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9A" w:rsidRPr="002A6217" w:rsidRDefault="00D23E9A" w:rsidP="002A6217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aps/>
          <w:color w:val="000000"/>
          <w:sz w:val="24"/>
          <w:szCs w:val="24"/>
        </w:rPr>
        <w:t>ВОСПИТАТЕЛЬНЫЙ ПОТЕНЦИАЛ</w:t>
      </w:r>
      <w:r w:rsidRPr="002A6217">
        <w:rPr>
          <w:rFonts w:ascii="PT Astra Serif" w:hAnsi="PT Astra Serif"/>
          <w:b/>
          <w:bCs/>
          <w:caps/>
          <w:color w:val="000000"/>
          <w:sz w:val="24"/>
          <w:szCs w:val="24"/>
        </w:rPr>
        <w:t xml:space="preserve"> военных произведени</w:t>
      </w:r>
      <w:r>
        <w:rPr>
          <w:rFonts w:ascii="PT Astra Serif" w:hAnsi="PT Astra Serif"/>
          <w:b/>
          <w:bCs/>
          <w:caps/>
          <w:color w:val="000000"/>
          <w:sz w:val="24"/>
          <w:szCs w:val="24"/>
        </w:rPr>
        <w:t>Й</w:t>
      </w:r>
      <w:r w:rsidRPr="002A6217">
        <w:rPr>
          <w:rFonts w:ascii="PT Astra Serif" w:hAnsi="PT Astra Serif"/>
          <w:b/>
          <w:bCs/>
          <w:caps/>
          <w:color w:val="000000"/>
          <w:sz w:val="24"/>
          <w:szCs w:val="24"/>
        </w:rPr>
        <w:t xml:space="preserve"> писателя-земляка Н.И. Волокитина (на примере рассказа «Светка – синяя беретка»)</w:t>
      </w:r>
    </w:p>
    <w:p w:rsidR="00D23E9A" w:rsidRPr="002A6217" w:rsidRDefault="00D23E9A" w:rsidP="002A6217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Дёмина Полина Николаевна</w:t>
      </w:r>
      <w:r>
        <w:rPr>
          <w:rFonts w:ascii="PT Astra Serif" w:hAnsi="PT Astra Serif"/>
          <w:color w:val="000000"/>
          <w:sz w:val="24"/>
          <w:szCs w:val="24"/>
        </w:rPr>
        <w:t>, 1 курс КСПК</w:t>
      </w:r>
    </w:p>
    <w:p w:rsidR="00D23E9A" w:rsidRDefault="00D23E9A" w:rsidP="004F59D2">
      <w:pPr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D23E9A" w:rsidRPr="002A6217" w:rsidRDefault="00D23E9A" w:rsidP="004F59D2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A6217">
        <w:rPr>
          <w:rFonts w:ascii="PT Astra Serif" w:hAnsi="PT Astra Serif"/>
          <w:b/>
          <w:color w:val="000000"/>
          <w:sz w:val="24"/>
          <w:szCs w:val="24"/>
        </w:rPr>
        <w:t>Несколько слов и Н.И. Волокитине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Известный сибирский писатель Николай Иванович Волокитин родился 8 мая 1937 года в селе Новиково Парабельского района. Мальчишкой, узнав всю тяжесть жизни «врагов народа», чутким сердцем своим воспринял ростки доброты людской.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В 1943 году на фронте, под Старой Руссой, погиб его отец – Иван Платонович Волокитин. Мать осталась одна, с тремя маленькими ребятишками на руках. Они перебрались к дальним родственникам в село Тогур Колпашевского район, где прошли детство и юность будущего писателя.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После окончания школы, в 1954 году Николай поступил в Томский индустриальный техникум. В 1956-м, получив специальность горного техника, он был направлен в Магаданскую область на золотые прииски. </w:t>
      </w:r>
    </w:p>
    <w:p w:rsidR="00D23E9A" w:rsidRPr="00D90A14" w:rsidRDefault="00D23E9A" w:rsidP="00DC792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Известность Волокитину принесла повесть «На реке да на Кети». Тогда же его заметил и отметил классик советской литературы Виктор Астафьев. В очерке «Соприкосновение» Волокитин напишет: «Не каждому литератору довелось близко познакомиться с такой </w:t>
      </w:r>
      <w:bookmarkStart w:id="0" w:name="_GoBack"/>
      <w:bookmarkEnd w:id="0"/>
      <w:r w:rsidRPr="002A6217">
        <w:rPr>
          <w:rFonts w:ascii="PT Astra Serif" w:hAnsi="PT Astra Serif"/>
          <w:color w:val="000000"/>
          <w:sz w:val="24"/>
          <w:szCs w:val="24"/>
        </w:rPr>
        <w:t>выдающейся личностью как Виктор Петрович Астафьев, не каждому довелось быть с Астафьевым в добрых отношениях вот уже третий десяток лет. А уж тем более, не каждому даже и литератору довелось быть учеником такого писателя как Астафьев».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В течение 20 лет Н.И. Волокитин возглавлял Красноярскую писательскую организацию. Ему было присвоено звание Заслуженный работник культуры Российской Федерации. Под его редакцией выходил популярный краевой альманах «Енисей». Ушел из жизни в феврале 2023 года.</w:t>
      </w:r>
    </w:p>
    <w:p w:rsidR="00D23E9A" w:rsidRDefault="00D23E9A" w:rsidP="004F59D2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D23E9A" w:rsidRPr="002A6217" w:rsidRDefault="00D23E9A" w:rsidP="004F59D2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Воспитательный потенциал</w:t>
      </w:r>
      <w:r w:rsidRPr="002A6217">
        <w:rPr>
          <w:rFonts w:ascii="PT Astra Serif" w:hAnsi="PT Astra Serif"/>
          <w:b/>
          <w:color w:val="000000"/>
          <w:sz w:val="24"/>
          <w:szCs w:val="24"/>
        </w:rPr>
        <w:t xml:space="preserve"> рассказ</w:t>
      </w:r>
      <w:r>
        <w:rPr>
          <w:rFonts w:ascii="PT Astra Serif" w:hAnsi="PT Astra Serif"/>
          <w:b/>
          <w:color w:val="000000"/>
          <w:sz w:val="24"/>
          <w:szCs w:val="24"/>
        </w:rPr>
        <w:t>а</w:t>
      </w:r>
      <w:r w:rsidRPr="002A6217">
        <w:rPr>
          <w:rFonts w:ascii="PT Astra Serif" w:hAnsi="PT Astra Serif"/>
          <w:b/>
          <w:color w:val="000000"/>
          <w:sz w:val="24"/>
          <w:szCs w:val="24"/>
        </w:rPr>
        <w:t xml:space="preserve"> «Светка – синяя беретка»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В 2025 году наша страна отметит 80-летие Победы в Великой Отечественной войне. В  ее истории немало славных страниц. Но, без сомнения, самый героический и драматичный период – это блокада Ленинграда, продолжавшаяся 872 дня.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В трагических ноябре и декабре 1941 года служащие, иждивенцы и дети получали по 125 граммов пайка, рабочие – 250 граммов хлеба. В осажденном фашистами городе погибли больше 1,5 миллиона жителей. Только вслушайтесь в эти цифры. За годы блокады гитлеровцы сбросили на Ленинград 150 тысяч артиллерийских снарядов и 107 тысяч зажигательных бомб. Во время бомбежек погибло лишь 3% населения, 97% умерших скончались от страшного голода. Но город выстоял!</w:t>
      </w:r>
    </w:p>
    <w:p w:rsidR="00D23E9A" w:rsidRPr="00D90A14" w:rsidRDefault="00D23E9A" w:rsidP="00DC792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Обратимся к рассказу. Сначала у нас возникает вопрос: какое отношение имеет глубоко тыловая нарымская земля к тем событиям? Оказывается, сюда, как и в другие тыловые регионы, привозили эвакуированных из Ленинграда (об этом говорится в исследовании Л.И. Снегиревой). Неполные ленинградские семьи расселили в районах области. Среди них тоже было очень много детей ясельного (до 3 лет), площадочного (до 7 лет), школьного (до 14) и подросткового возраста. В детские дома было распределено 447 ленинградских сирот. Больше всего детдомов было в Парабельском, Зырянском, Колпашевском и Асиновском районах. Три года ленингра</w:t>
      </w:r>
      <w:r>
        <w:rPr>
          <w:rFonts w:ascii="PT Astra Serif" w:hAnsi="PT Astra Serif"/>
          <w:color w:val="000000"/>
          <w:sz w:val="24"/>
          <w:szCs w:val="24"/>
        </w:rPr>
        <w:t>дские дети находились в Сибири.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В августе и сентябре 1942 г. первые группы осиротевших блокадников эвакуировали на томскую землю. Затем были и следующие. Вот как в художественной форме вспоминает автор о том времени (речь идет о Новиковском детском доме Парабельского района):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«Это было весной 1943 года. Однажды во время урока дверь нашей классной комнаты широко распахнулась, и вошел старенький директор школы Иван Семенович Шевцов с какими-то незнакомыми девчонками.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Татьяна Борисовна, - сказал он учительнице, - извините, но в детдом привезли пополнение - четыре третьеклассницы. Определите, пожалуйста.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Детдом в нашем селе возник еще в сорок первом году, «пополнения» прибывали частенько, и слова директора никого не удивили. Удивило другое: все девчонки.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Девчонки и в самом деле походили па испуганных птичек.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Но Татьяна Борисовна, едва вышел директор, стала торопливо рассаживать их. Двух она устроила на заднюю парту крайнего ряда - парта как раз пустовала, третью - к Соньке Морозовой, а с последней - белокурой синеглазкой - замешкалась, потому что свободных мест больше не было.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А вон мальчик один за па-а-а-ртой, - пропела синеглазка и показала пальцем на меня.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…Я набычился и, фыркнув, подвинулся к самому окошку. А девчонка — этакая примерная паинька - спокойно протопала по проходу своими тяжелыми ботинками и, пригладив платье, чинно уселась на краешек парты. Я посмотрел на нее искоса… прошептал: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Ты! Как звать?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Свет-та, - вытаращила на меня девчонка большущие удивленные глаза. - А почему ты дерешься?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Хм, дерешься. Уж и задеть нельзя. Из Парабели приехала?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Да. Сперва из Томска, а сейчас из Парабели. А вообще- то из Ленинграда.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Отку-у-у-да?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Из Ленинграда».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Что мы видим? Детский максимализм и враждебность Леньки мгновенно улетучивается, как только он узнает о том, что его новая знакомая – из Ленинграда. «И эта девчонка, оказывается, оттуда! Она сидит рядом со мной! И я могу смотреть на нее, разговаривать с ней!» - думает он, восхищенный мужеством ленинградцев.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«Девчонка отвернулась и стала слушать учительницу, а я глянул на нее еще раз и притих, в один миг позабыв о своем намерении. О героическом Ленинграде нам рассказывали часто, и мы знали об этом городе много. Я даже сам читал со сцены стихотворение Джамбула «Ленинградцы, дети мои» и, когда читал, чуть не плакал, а в зале, не стесняясь, всхлипывали. И эта девчонка, оказывается, оттуда! Она сидит рядом со мной! И я могу смотреть на нее, разговаривать с ней!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Какая она худая и тоненькая! Острые плечи торчат из-под просторного платья, как клинышки, лицо бледное. Может, она голодна? Детдомовские ребятишки часто жаловались, что им не хватает пайка, и просили нас, «поселковых», принести что-нибудь из дома поесть».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 Ленька готов поделиться со Светой своим немудрящим школьным завтраком: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«Я схватил свою тряпичную, сшитую матерью из старой отцовской рубахи сумку, вытащил краюшку, которую не съел за обедом и протянул незаметно Светке и покраснел - краюшка была черная, как слипшийся ком земли.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Хлеб пополам с картошкой и с сушеной лебедой, - пояснил я.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Спаси-и-ибо! - Светка спрятала хлеб в парту и посмотрела на меня просительно. - Можно, я потом разделю его с девочками?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Мне-то что! - разрешил я.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Светка, покопавшись в кармашке, вынула крохотную, в пол-ладошки книжечку, протянула мне.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Хочешь посмотреть?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А то нет, - сказал я и взял книжечку. Это был маленький календарик. На его корочке красовалось большущее каменное здание с колоннами и было напечатано крупно: «Ленинград. 1940», -  а в середине на страничках расписаны дни каждого месяца.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Папин, - тихо сказала Светка.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А где твой папа?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Погиб. - Возле Светкиных губ появились складочки».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И тут же ему предоставляется возможность защитить новую знакомую, чтобы вернуть ей единственную вещь, оставшуюся на память об убитом на фронте отце: «…тут в класс влетел Петька Сорокин и с криком: «Тили-тили тесто - жених и невеста!» подскочил ко мне, выхватил календарик и побежал по проходу к доске. Светка сперва онемела. Только глядела на Петьку испуганно, да глотала ртом воздух, а потом  заревела: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- Отдай сейчас же! Отдай! </w:t>
      </w:r>
    </w:p>
    <w:p w:rsidR="00D23E9A" w:rsidRPr="00D90A14" w:rsidRDefault="00D23E9A" w:rsidP="00DC792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Я махнул прямо по партам, догнал Петьку, сбил с ног, и мы сцепились… Когда я с книжечкой в руке вернулся па место, Светка плакала навзрыд</w:t>
      </w:r>
      <w:r>
        <w:rPr>
          <w:rFonts w:ascii="PT Astra Serif" w:hAnsi="PT Astra Serif"/>
          <w:color w:val="000000"/>
          <w:sz w:val="24"/>
          <w:szCs w:val="24"/>
        </w:rPr>
        <w:t>. Я не решился ее потревожить».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Так чем же запомнилась герою Светка-ленинградка? Писатель приводит лишь одну яркую деталь: «Детдомовские девчонки вышли на крыльцо одинаковые в своих «фезеушных» ботинках, грубых бумажных чулках и казенных фуфайках, но Светка все равно выделялась - на ней была синяя беретка. На всех бордовые, а на ней почему-то синяя. Сейчас-то я знаю, что вышла простая случайность. Попалась такая во время раздачи именно ей. Но в то время мне почудился в этом особенный смысл. Синий цвет так шел к ее белым косичкам!»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Тогда, говоря с Ленькой о будущем, Светка сообщила: «Я буду сеять хлеб. Много-много хлеба. Чтобы его всем хватало, и чтобы люди никогда не думали об еде».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В 70-е годы герой рассказа, случайно повстречавшись с ней на обском теплоходе, узнает, что его Светка, теперь Светлана Семеновна, судьбу свою связала с одной из самых мирных наук – агрономией, работает главным агрономом совхоза в том же самом селе, где был детский дом, приютивший ее в лихолетье. А в свободное время занимается со школьниками, приучая их к труду на земле. Чтобы никогда не было голода…</w:t>
      </w:r>
    </w:p>
    <w:p w:rsidR="00D23E9A" w:rsidRPr="002A6217" w:rsidRDefault="00D23E9A" w:rsidP="00DC792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«На областной слет юннатов наших школьников возила. Сама. Хотя это могли сделать учителя. Ну, свозила, ребятишки довольны. А Светлана Семеновна на обратном пути опять загорелась. В этом селе, что сейчас останавливались, опытная станция семеноводства нашей зоны, так решила завернуть на денек-другой, чтобы ознакомить школьников с ее работой. Все к земле приучает. И скажу вам, до чего детвора ее любит, что в летние каникулы готовы целыми днями быть с ней в полях». </w:t>
      </w:r>
    </w:p>
    <w:p w:rsidR="00D23E9A" w:rsidRDefault="00D23E9A" w:rsidP="004F59D2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D23E9A" w:rsidRPr="002A6217" w:rsidRDefault="00D23E9A" w:rsidP="004F59D2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A6217">
        <w:rPr>
          <w:rFonts w:ascii="PT Astra Serif" w:hAnsi="PT Astra Serif"/>
          <w:b/>
          <w:color w:val="000000"/>
          <w:sz w:val="24"/>
          <w:szCs w:val="24"/>
        </w:rPr>
        <w:t>Заключение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Вот что рассказала мне дочь писателя Е.Н. Стаканова (Волокитина), проживающая в г. Новосибирск: «У меня очень сложное чувство по поводу отца: это для всех он известный писателя, а для меня - прежде всего папа, самый близкий и родной человек. Очень приятно, что мне, моей дочери отец посвящал свои книги. И я прочитала всё, что он написал. Мы с ним были большие друзья. Очень многие свои вещи он обсуждал со мной. Помню, мне тогда было лет десять, и он рассказывал мне о своем замысле повести «Светка – синяя беретка»…» </w:t>
      </w:r>
    </w:p>
    <w:p w:rsidR="00D23E9A" w:rsidRPr="00495445" w:rsidRDefault="00D23E9A" w:rsidP="00DC792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 xml:space="preserve">«В мире существует истина. Всё, кроме неё, - преходящее. А что такое истина? Это стремление к доброте и чистоте. Это вечно. Всё пройдет, всё вернется на круги своя. Нужно время!», - говорил Волокитин в одном из интервью. 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A6217">
        <w:rPr>
          <w:rFonts w:ascii="PT Astra Serif" w:hAnsi="PT Astra Serif"/>
          <w:color w:val="000000"/>
          <w:sz w:val="24"/>
          <w:szCs w:val="24"/>
        </w:rPr>
        <w:t>Хочется верить, настанет время, когда эта истина станет справедлива и по отношению к нему самому. В школах Новосибирска и Красноярска произведения Николая Волокитина входят  в региональный компонент образовательной программы. Обидно, что подобного нет на его малой родине – в Томской области. И если моя работа, скромный вклад в популяризацию писателя, не будет напрасной и в юбилейный год Победы пробудит интерес к творчеству писателя, я буду счастлива. Такие произведения просто необходимо изучать в школе на уроках литературы для формирования патриотизма и гражданской позиции.</w:t>
      </w:r>
    </w:p>
    <w:p w:rsidR="00D23E9A" w:rsidRPr="002A6217" w:rsidRDefault="00D23E9A" w:rsidP="002A6217">
      <w:pPr>
        <w:spacing w:after="0" w:line="240" w:lineRule="auto"/>
        <w:ind w:firstLine="567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sectPr w:rsidR="00D23E9A" w:rsidRPr="002A6217" w:rsidSect="002A6217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9A" w:rsidRDefault="00D23E9A">
      <w:r>
        <w:separator/>
      </w:r>
    </w:p>
  </w:endnote>
  <w:endnote w:type="continuationSeparator" w:id="0">
    <w:p w:rsidR="00D23E9A" w:rsidRDefault="00D2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9A" w:rsidRDefault="00D23E9A" w:rsidP="009A56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E9A" w:rsidRDefault="00D23E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E9A" w:rsidRDefault="00D23E9A" w:rsidP="009A56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23E9A" w:rsidRDefault="00D23E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9A" w:rsidRDefault="00D23E9A">
      <w:r>
        <w:separator/>
      </w:r>
    </w:p>
  </w:footnote>
  <w:footnote w:type="continuationSeparator" w:id="0">
    <w:p w:rsidR="00D23E9A" w:rsidRDefault="00D23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886"/>
    <w:multiLevelType w:val="hybridMultilevel"/>
    <w:tmpl w:val="EE48EC8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95482C"/>
    <w:multiLevelType w:val="hybridMultilevel"/>
    <w:tmpl w:val="EBDCEF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AA71943"/>
    <w:multiLevelType w:val="hybridMultilevel"/>
    <w:tmpl w:val="48F8B47C"/>
    <w:lvl w:ilvl="0" w:tplc="9648C4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2A0"/>
    <w:rsid w:val="00007028"/>
    <w:rsid w:val="0001203E"/>
    <w:rsid w:val="00013388"/>
    <w:rsid w:val="00037F28"/>
    <w:rsid w:val="00046ACF"/>
    <w:rsid w:val="00072567"/>
    <w:rsid w:val="000A22A0"/>
    <w:rsid w:val="000D1D42"/>
    <w:rsid w:val="000F6B4C"/>
    <w:rsid w:val="00113B03"/>
    <w:rsid w:val="00117D59"/>
    <w:rsid w:val="00121007"/>
    <w:rsid w:val="001310A6"/>
    <w:rsid w:val="00160327"/>
    <w:rsid w:val="0018439C"/>
    <w:rsid w:val="00195B55"/>
    <w:rsid w:val="00204A01"/>
    <w:rsid w:val="00210ADD"/>
    <w:rsid w:val="002205C8"/>
    <w:rsid w:val="00227FE1"/>
    <w:rsid w:val="002523E6"/>
    <w:rsid w:val="002949DC"/>
    <w:rsid w:val="002A6217"/>
    <w:rsid w:val="002E2B1D"/>
    <w:rsid w:val="00307E68"/>
    <w:rsid w:val="003159AA"/>
    <w:rsid w:val="003273C8"/>
    <w:rsid w:val="00337E96"/>
    <w:rsid w:val="00346CC8"/>
    <w:rsid w:val="00350C3A"/>
    <w:rsid w:val="003D74DD"/>
    <w:rsid w:val="003F73C6"/>
    <w:rsid w:val="00406823"/>
    <w:rsid w:val="004103C7"/>
    <w:rsid w:val="00494473"/>
    <w:rsid w:val="00495445"/>
    <w:rsid w:val="004C5A4B"/>
    <w:rsid w:val="004F4912"/>
    <w:rsid w:val="004F59D2"/>
    <w:rsid w:val="004F73F9"/>
    <w:rsid w:val="0051576C"/>
    <w:rsid w:val="00517D2B"/>
    <w:rsid w:val="005270BA"/>
    <w:rsid w:val="0054357C"/>
    <w:rsid w:val="005572E1"/>
    <w:rsid w:val="005651EE"/>
    <w:rsid w:val="00577A92"/>
    <w:rsid w:val="005C4F16"/>
    <w:rsid w:val="005F787A"/>
    <w:rsid w:val="00636202"/>
    <w:rsid w:val="00643F98"/>
    <w:rsid w:val="006D3BC6"/>
    <w:rsid w:val="006D6CD2"/>
    <w:rsid w:val="006F5284"/>
    <w:rsid w:val="00703993"/>
    <w:rsid w:val="00710083"/>
    <w:rsid w:val="00710B5F"/>
    <w:rsid w:val="00723652"/>
    <w:rsid w:val="00742CAD"/>
    <w:rsid w:val="007512B6"/>
    <w:rsid w:val="00772C2B"/>
    <w:rsid w:val="00787659"/>
    <w:rsid w:val="00787DFB"/>
    <w:rsid w:val="0079189A"/>
    <w:rsid w:val="007A49DF"/>
    <w:rsid w:val="007B3CFC"/>
    <w:rsid w:val="007E2612"/>
    <w:rsid w:val="007F5D37"/>
    <w:rsid w:val="0081203C"/>
    <w:rsid w:val="008215CA"/>
    <w:rsid w:val="00850436"/>
    <w:rsid w:val="00850A01"/>
    <w:rsid w:val="00871033"/>
    <w:rsid w:val="00924531"/>
    <w:rsid w:val="009303CD"/>
    <w:rsid w:val="009A5601"/>
    <w:rsid w:val="00A16057"/>
    <w:rsid w:val="00A311A2"/>
    <w:rsid w:val="00A450D3"/>
    <w:rsid w:val="00A57C94"/>
    <w:rsid w:val="00A632EB"/>
    <w:rsid w:val="00A80755"/>
    <w:rsid w:val="00A93F07"/>
    <w:rsid w:val="00AF1A14"/>
    <w:rsid w:val="00B04A52"/>
    <w:rsid w:val="00B143A6"/>
    <w:rsid w:val="00B26031"/>
    <w:rsid w:val="00B43CAE"/>
    <w:rsid w:val="00B5736E"/>
    <w:rsid w:val="00BB67FD"/>
    <w:rsid w:val="00BE0469"/>
    <w:rsid w:val="00BE7C58"/>
    <w:rsid w:val="00C007D9"/>
    <w:rsid w:val="00C47C24"/>
    <w:rsid w:val="00C51D9F"/>
    <w:rsid w:val="00C52C35"/>
    <w:rsid w:val="00C55B35"/>
    <w:rsid w:val="00C65AB3"/>
    <w:rsid w:val="00C7575B"/>
    <w:rsid w:val="00C7799B"/>
    <w:rsid w:val="00C97E49"/>
    <w:rsid w:val="00CA22EB"/>
    <w:rsid w:val="00CD68C5"/>
    <w:rsid w:val="00CE1BEB"/>
    <w:rsid w:val="00D21FE4"/>
    <w:rsid w:val="00D23E9A"/>
    <w:rsid w:val="00D25925"/>
    <w:rsid w:val="00D76E03"/>
    <w:rsid w:val="00D77FDA"/>
    <w:rsid w:val="00D90A14"/>
    <w:rsid w:val="00DC5EBD"/>
    <w:rsid w:val="00DC792F"/>
    <w:rsid w:val="00E11BBF"/>
    <w:rsid w:val="00E13005"/>
    <w:rsid w:val="00E4392F"/>
    <w:rsid w:val="00E44D20"/>
    <w:rsid w:val="00E50E27"/>
    <w:rsid w:val="00E7718C"/>
    <w:rsid w:val="00E84980"/>
    <w:rsid w:val="00E86CB7"/>
    <w:rsid w:val="00E949F5"/>
    <w:rsid w:val="00ED19C7"/>
    <w:rsid w:val="00EE245F"/>
    <w:rsid w:val="00EE2D89"/>
    <w:rsid w:val="00EE5470"/>
    <w:rsid w:val="00F138AE"/>
    <w:rsid w:val="00F67F43"/>
    <w:rsid w:val="00F773E4"/>
    <w:rsid w:val="00F96086"/>
    <w:rsid w:val="00FF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84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2B1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450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4F16"/>
  </w:style>
  <w:style w:type="character" w:styleId="PageNumber">
    <w:name w:val="page number"/>
    <w:basedOn w:val="DefaultParagraphFont"/>
    <w:uiPriority w:val="99"/>
    <w:rsid w:val="00A450D3"/>
    <w:rPr>
      <w:rFonts w:cs="Times New Roman"/>
    </w:rPr>
  </w:style>
  <w:style w:type="table" w:styleId="TableGrid">
    <w:name w:val="Table Grid"/>
    <w:basedOn w:val="TableNormal"/>
    <w:uiPriority w:val="99"/>
    <w:locked/>
    <w:rsid w:val="00A450D3"/>
    <w:pPr>
      <w:spacing w:after="160" w:line="259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3</Pages>
  <Words>1512</Words>
  <Characters>8619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ПЕДАГОГИЧЕСКИЕ АСПЕКТЫ В ВОЕННЫХ ПРОИЗВЕДЕНИЯХ ПИСАТЕЛЯ-ЗЕМЛЯКА Н</dc:title>
  <dc:subject/>
  <dc:creator>User</dc:creator>
  <cp:keywords/>
  <dc:description/>
  <cp:lastModifiedBy>User</cp:lastModifiedBy>
  <cp:revision>26</cp:revision>
  <cp:lastPrinted>2024-04-16T02:19:00Z</cp:lastPrinted>
  <dcterms:created xsi:type="dcterms:W3CDTF">2025-01-08T07:30:00Z</dcterms:created>
  <dcterms:modified xsi:type="dcterms:W3CDTF">2025-04-16T01:42:00Z</dcterms:modified>
</cp:coreProperties>
</file>