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2026" w14:textId="77777777" w:rsidR="00C50398" w:rsidRDefault="00C50398" w:rsidP="00C50398">
      <w:pPr>
        <w:pStyle w:val="a6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685B86">
        <w:rPr>
          <w:rFonts w:ascii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Синопсис итогового спектакля </w:t>
      </w:r>
    </w:p>
    <w:p w14:paraId="66908864" w14:textId="412911B5" w:rsidR="00C50398" w:rsidRPr="00C50398" w:rsidRDefault="00C50398" w:rsidP="00C50398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03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Театральной Лаборатории имени Валентина Пикалова: От Идеи к Воплощению </w:t>
      </w:r>
    </w:p>
    <w:p w14:paraId="1CC9C14D" w14:textId="6C0A69FA" w:rsidR="00C50398" w:rsidRPr="00EC1528" w:rsidRDefault="00C50398" w:rsidP="00C50398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152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 рабочим названием</w:t>
      </w:r>
    </w:p>
    <w:p w14:paraId="211B1B2A" w14:textId="4AFBFC1A" w:rsidR="00C50398" w:rsidRPr="00EC1528" w:rsidRDefault="00C50398" w:rsidP="00C50398">
      <w:pPr>
        <w:pStyle w:val="a6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C1528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«</w:t>
      </w:r>
      <w:r w:rsidRPr="00EC1528"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  <w:t>ТРЕКЕР ПРИВЫЧЕК</w:t>
      </w:r>
      <w:r w:rsidRPr="00EC1528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»</w:t>
      </w:r>
    </w:p>
    <w:p w14:paraId="27EDD30E" w14:textId="0F77C241" w:rsidR="00C50398" w:rsidRDefault="00C50398" w:rsidP="00C503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Жанр:</w:t>
      </w: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Пластическая драма / Хроники неслучайных случайностей</w:t>
      </w:r>
    </w:p>
    <w:p w14:paraId="00640325" w14:textId="388FCB0F" w:rsidR="00C50398" w:rsidRPr="00C50398" w:rsidRDefault="00C50398" w:rsidP="00C503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проекта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Театральная Лаборатория имени Валентина Пикалова: От Идеи к Воплощению. Будут использованы реальные истории молодых людей г. Колпашево.</w:t>
      </w:r>
    </w:p>
    <w:p w14:paraId="69C68DC9" w14:textId="77777777" w:rsidR="00C50398" w:rsidRPr="00C50398" w:rsidRDefault="00C50398" w:rsidP="00C503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Режиссерская концепция:</w:t>
      </w: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эпоху тотальной цифровизации мы исследуем, как технологии незаметно формируют наши поведенческие паттерны и как, казалось бы, случайные пересечения в виртуальном пространстве способны сплести из разрозненных судеб единое полотно.</w:t>
      </w:r>
    </w:p>
    <w:p w14:paraId="013A3FB9" w14:textId="77777777" w:rsidR="00C50398" w:rsidRPr="00C50398" w:rsidRDefault="00C50398" w:rsidP="00C503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проблема:</w:t>
      </w: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Спектакль поднимает актуальную проблему цифровой изоляции и поиска идентичности у современных подростков. В мире, где общение зачастую опосредовано экранами, дети и молодежь сталкиваются с парадоксом: будучи постоянно на связи, они могут чувствовать себя более одинокими и непонятыми. Потеря реальных социальных связей, зависимость от виртуального одобрения, страх быть "невидимым" – все это становится плодородной почвой для формирования тревожности и неуверенности в себе. Спектакль показывает, как даже в условиях кажущейся разобщенности, общие ритуалы, места и время могут стать невидимыми нитями, связывающими юные души.</w:t>
      </w:r>
    </w:p>
    <w:p w14:paraId="32AB5EAB" w14:textId="77777777" w:rsidR="00C50398" w:rsidRPr="00C50398" w:rsidRDefault="00C50398" w:rsidP="00C503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Сюжет:</w:t>
      </w: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начинается с досадного происшествия: смартфон семиклассницы, главный инструмент ее цифровой жизни, попадает в лужу и перестает работать. Однако перед тем, как экран окончательно гаснет, приложение-</w:t>
      </w:r>
      <w:proofErr w:type="spellStart"/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трекер</w:t>
      </w:r>
      <w:proofErr w:type="spellEnd"/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привычек, фиксирующее ее повседневные ритуалы, дает сбой. Вместо привычных графиков сна и активности, оно начинает транслировать фрагменты чужих жизней.</w:t>
      </w:r>
    </w:p>
    <w:p w14:paraId="735BA461" w14:textId="77777777" w:rsidR="00C50398" w:rsidRPr="00C50398" w:rsidRDefault="00C50398" w:rsidP="00C503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внимания оказываются десять подростков из одного района. Каждый день, ровно в 20:34, их пути пересекаются у старой трансформаторной будки, украшенной граффити. Они не знают друг друга, их жизни кажутся совершенно разными, но их индивидуальные привычки – будь то навязчивый подсчет шагов, стремление запечатлеть на камеру игру теней, или забота о бездомных животных – оставляют в цифровом пространстве невидимые следы. Эти следы, подобно обрывкам кода, начинают накладываться друг на друга, создавая уникальный узор из их судеб.</w:t>
      </w:r>
    </w:p>
    <w:p w14:paraId="1DBE15EA" w14:textId="77777777" w:rsidR="00C50398" w:rsidRPr="00C50398" w:rsidRDefault="00C50398" w:rsidP="00C503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Сценическое решение:</w:t>
      </w: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Пространство сцены трансформируется в метафорический интерфейс сломанного приложения. Ячейки, символизирующие каждого героя, рушатся и мерцают, время искажается, движения актеров приобретают механистичность, а в моменты сильных эмоциональных переживаний – становятся </w:t>
      </w:r>
      <w:proofErr w:type="spellStart"/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гиперреалистичными</w:t>
      </w:r>
      <w:proofErr w:type="spellEnd"/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подчеркивая внутренний мир персонажей. Двадцать четыре актера, играющих роли "фона", воплощают собой фоновые процессы цифрового мира: уведомления, звуки города, отголоски клавиатурного стука, создавая атмосферу постоянного информационного шума, сквозь который пробиваются голоса главных героев.</w:t>
      </w:r>
    </w:p>
    <w:p w14:paraId="205B66D6" w14:textId="77777777" w:rsidR="00C50398" w:rsidRPr="00C50398" w:rsidRDefault="00C50398" w:rsidP="00C503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реальных историй – о страхах, одиночестве, мучительном поиске себя – всплывают в "</w:t>
      </w:r>
      <w:proofErr w:type="spellStart"/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трекере</w:t>
      </w:r>
      <w:proofErr w:type="spellEnd"/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>" как последние, драгоценные кадры перед полным стиранием данных. Герои не вступают в прямой диалог, но их пути неразрывно связаны невидимой нитью, сотканной из общего ритуала, места и времени.</w:t>
      </w:r>
    </w:p>
    <w:p w14:paraId="6D84D563" w14:textId="77777777" w:rsidR="00C50398" w:rsidRPr="00C50398" w:rsidRDefault="00C50398" w:rsidP="00C503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Кульминацией спектакля становится неожиданное включение разбитого телефона. На стене трансформаторной будки загорается проекция: десять графиков пульса, каждый со своим уникальным ритмом, сливаются в единый, мощный поток. Город, в лице своих юных обитателей, начинает дышать в унисон, демонстрируя силу невидимых связей, способных объединить даже самых разных людей.</w:t>
      </w:r>
    </w:p>
    <w:p w14:paraId="1BFB3945" w14:textId="77777777" w:rsidR="00C50398" w:rsidRPr="00C50398" w:rsidRDefault="00C50398" w:rsidP="00C503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использования материалов для декораций:</w:t>
      </w:r>
    </w:p>
    <w:p w14:paraId="0FD0BAC0" w14:textId="77777777" w:rsidR="00C50398" w:rsidRPr="00C50398" w:rsidRDefault="00C50398" w:rsidP="00C503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Проекционная (голографическая) сетка:</w:t>
      </w: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материал станет ключевым инструментом для создания многослойного визуального мира спектакля. Его способность менять степень прозрачности в зависимости от подсветки позволит нам:</w:t>
      </w:r>
    </w:p>
    <w:p w14:paraId="55991172" w14:textId="77777777" w:rsidR="00C50398" w:rsidRPr="00C50398" w:rsidRDefault="00C50398" w:rsidP="00C503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Создавать эффект "глухой стены"</w:t>
      </w: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когда сетка становится непроницаемой, скрывая за собой пространство или актеров, символизируя барьеры, изоляцию или недоступность информации.</w:t>
      </w:r>
    </w:p>
    <w:p w14:paraId="6C3F1701" w14:textId="77777777" w:rsidR="00C50398" w:rsidRPr="00C50398" w:rsidRDefault="00C50398" w:rsidP="00C503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Достигать полной прозрачности</w:t>
      </w: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позволяя зрителю видеть происходящее за ней, символизируя открытость, связь или проникновение в чужие жизни.</w:t>
      </w:r>
    </w:p>
    <w:p w14:paraId="4B628456" w14:textId="1A83427D" w:rsidR="00C50398" w:rsidRDefault="00C50398" w:rsidP="00C503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Реализовывать "голографические" проекции</w:t>
      </w: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создавая ощущение парящих в воздухе объектов, символов или даже образов героев, подчеркивая нематериальность цифрового мира и его влияние на реальность.</w:t>
      </w:r>
    </w:p>
    <w:p w14:paraId="389A740D" w14:textId="3C0511D0" w:rsidR="00C50398" w:rsidRDefault="00C50398" w:rsidP="002C282F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7AA47C5" wp14:editId="267B1323">
            <wp:extent cx="5447665" cy="3000375"/>
            <wp:effectExtent l="0" t="0" r="635" b="9525"/>
            <wp:docPr id="1" name="Рисунок 1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66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92D4F" w14:textId="7672B239" w:rsidR="00C50398" w:rsidRPr="00C50398" w:rsidRDefault="00C50398" w:rsidP="002C282F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92C22DA" wp14:editId="2DB511AB">
            <wp:extent cx="5447665" cy="2638425"/>
            <wp:effectExtent l="0" t="0" r="635" b="952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66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DA2EF" w14:textId="032D2CE9" w:rsidR="00C50398" w:rsidRDefault="00C50398" w:rsidP="009C66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Оргстекло:</w:t>
      </w: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материал будет использоваться для построения сложной сценической архитектуры, где переплетаются элементы сказочного мира и современные урбанистические пейзажи. Особое художественное решение заключается в превращении прозрачных окон из оргстекла в импровизированные проекционные экраны. В нужный момент стекло будет постепенно менять свою прозрачность, "превращаясь" в проекционный экран. Это позволит нам проецировать на них изображения, символизирующие цифровые потоки данных, воспоминания героев, или даже их внутренние переживания, создавая эффект погружения и интерактивности. Оргстекло также может быть использовано для создания острых, геометрических форм, отражающих холодность и структурированность цифрового мира, контрастируя с более мягкими, органическими формами, которые будут созданы с помощью других материалов.</w:t>
      </w:r>
    </w:p>
    <w:p w14:paraId="77209F10" w14:textId="4483BF84" w:rsidR="00C50398" w:rsidRDefault="00C50398" w:rsidP="002C282F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63C0D398" wp14:editId="44892CD2">
            <wp:extent cx="5905500" cy="3438525"/>
            <wp:effectExtent l="0" t="0" r="0" b="9525"/>
            <wp:docPr id="6" name="Рисунок 6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Picture backgroun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9A824" w14:textId="753026D8" w:rsidR="00C50398" w:rsidRDefault="00C50398" w:rsidP="002C282F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05710622" wp14:editId="6903AD43">
            <wp:extent cx="5924550" cy="3333750"/>
            <wp:effectExtent l="0" t="0" r="0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4F2C85" w14:textId="1F6BD47E" w:rsidR="002C282F" w:rsidRDefault="002C282F" w:rsidP="00C5039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08DBB" w14:textId="50CD7F58" w:rsidR="00C50398" w:rsidRPr="00C50398" w:rsidRDefault="00C50398" w:rsidP="00C503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Эластичное трикотажное полотно</w:t>
      </w:r>
      <w:r w:rsidR="00FB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(ткань </w:t>
      </w:r>
      <w:proofErr w:type="spellStart"/>
      <w:r w:rsidR="00FB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Бифлекс</w:t>
      </w:r>
      <w:proofErr w:type="spellEnd"/>
      <w:r w:rsidR="00FB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C5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материал идеально подходит для создания динамичных и трансформируемых сценических образов. Его способность растягиваться в разные стороны без потери формы позволит нам:</w:t>
      </w:r>
    </w:p>
    <w:p w14:paraId="570A0FC8" w14:textId="77777777" w:rsidR="00C50398" w:rsidRPr="00C50398" w:rsidRDefault="00C50398" w:rsidP="00C5039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Формировать креативные сценические объекты</w:t>
      </w: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 абстрактных форм, символизирующих потоки информации или эмоциональные состояния, до более конкретных элементов декораций, которые могут менять свою конфигурацию в реальном времени.</w:t>
      </w:r>
    </w:p>
    <w:p w14:paraId="380C451F" w14:textId="77777777" w:rsidR="00C50398" w:rsidRPr="00C50398" w:rsidRDefault="00C50398" w:rsidP="00C5039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Создавать реквизит, адаптирующийся к действию</w:t>
      </w: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например, полотно может быть натянуто как вертикальная завеса, на которую проецируются изображения, или как горизонтальная поверхность, по которой перемещаются актеры, символизируя движение по цифровым лабиринтам.</w:t>
      </w:r>
    </w:p>
    <w:p w14:paraId="14711168" w14:textId="77777777" w:rsidR="00685B86" w:rsidRDefault="00C50398" w:rsidP="002C282F">
      <w:pPr>
        <w:numPr>
          <w:ilvl w:val="1"/>
          <w:numId w:val="2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Подчеркивать пластичность и текучесть</w:t>
      </w: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цифрового мира, так и эмоциональных состояний героев. Его мягкость и податливость будут контрастировать с жесткостью оргстекла, создавая визуальный диалог между реальным и виртуальным, материальным и нематериальным.</w:t>
      </w:r>
    </w:p>
    <w:p w14:paraId="11A5055B" w14:textId="7CC45EAD" w:rsidR="00C50398" w:rsidRPr="00C50398" w:rsidRDefault="00C50398" w:rsidP="00685B86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099C7FC5" wp14:editId="56B1FE96">
            <wp:extent cx="5838825" cy="3686175"/>
            <wp:effectExtent l="0" t="0" r="9525" b="9525"/>
            <wp:docPr id="7" name="Рисунок 7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Picture backgroun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6CF23" w14:textId="77777777" w:rsidR="00C50398" w:rsidRPr="00C50398" w:rsidRDefault="00C50398" w:rsidP="00C5039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этих материалов позволит создать многомерное сценическое пространство, которое будет не просто фоном для действия, а активным участником спектакля. Проекционная сетка будет создавать иллюзию глубины и прозрачности, позволяя нам играть с восприятием зрителя, оргстекло – формировать четкие, урбанистические структуры и служить экраном для проекций, а эластичное полотно – придавать пространству динамику и органичность, отражая внутренний мир героев и их взаимодействие с цифровой средой. Таким образом, декорации станут неотъемлемой частью режиссерской концепции, визуально воплощая идею невидимых связей, формирующихся в цифровой эпохе, и показывая, как технологии, несмотря на свою нематериальность, оказывают глубокое влияние на реальные жизни детей и молодежи.</w:t>
      </w:r>
    </w:p>
    <w:p w14:paraId="5CFCAE78" w14:textId="494969A0" w:rsidR="00FF6E24" w:rsidRDefault="00C50398" w:rsidP="00C50398">
      <w:pPr>
        <w:jc w:val="both"/>
      </w:pP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03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065FC6A" w14:textId="03912775" w:rsidR="00FB6DA8" w:rsidRDefault="00FB6DA8" w:rsidP="00C50398">
      <w:pPr>
        <w:jc w:val="both"/>
      </w:pPr>
    </w:p>
    <w:p w14:paraId="36F241B6" w14:textId="04A92736" w:rsidR="00FB6DA8" w:rsidRPr="00FB6DA8" w:rsidRDefault="00FB6DA8" w:rsidP="00FB6DA8">
      <w:pPr>
        <w:pStyle w:val="11"/>
        <w:keepNext/>
        <w:keepLines/>
        <w:spacing w:after="0"/>
        <w:jc w:val="center"/>
        <w:rPr>
          <w:color w:val="FF0000"/>
          <w:sz w:val="24"/>
          <w:szCs w:val="24"/>
        </w:rPr>
      </w:pPr>
      <w:bookmarkStart w:id="0" w:name="bookmark14"/>
      <w:bookmarkStart w:id="1" w:name="bookmark15"/>
      <w:bookmarkStart w:id="2" w:name="bookmark17"/>
      <w:r w:rsidRPr="00FB6DA8">
        <w:rPr>
          <w:color w:val="FF0000"/>
          <w:sz w:val="24"/>
          <w:szCs w:val="24"/>
        </w:rPr>
        <w:lastRenderedPageBreak/>
        <w:t>СТАТЬЯ О ПРОБЛЕМЕ, РАСКРЫВАЕМОЙ В СПЕКТАКЛЕ</w:t>
      </w:r>
    </w:p>
    <w:p w14:paraId="0A2062B5" w14:textId="77777777" w:rsidR="00FB6DA8" w:rsidRPr="00FB6DA8" w:rsidRDefault="00FB6DA8" w:rsidP="00FB6DA8">
      <w:pPr>
        <w:pStyle w:val="11"/>
        <w:keepNext/>
        <w:keepLines/>
        <w:spacing w:after="0"/>
        <w:jc w:val="both"/>
        <w:rPr>
          <w:rFonts w:ascii="Arial Black" w:hAnsi="Arial Black"/>
          <w:color w:val="FF0000"/>
          <w:sz w:val="24"/>
          <w:szCs w:val="24"/>
          <w:u w:val="single"/>
        </w:rPr>
      </w:pPr>
    </w:p>
    <w:p w14:paraId="16D68795" w14:textId="3D2B0882" w:rsidR="00FB6DA8" w:rsidRPr="00FB6DA8" w:rsidRDefault="00FB6DA8" w:rsidP="00FB6DA8">
      <w:pPr>
        <w:pStyle w:val="11"/>
        <w:keepNext/>
        <w:keepLines/>
        <w:spacing w:after="0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 xml:space="preserve">кандидат педагогических наук, доцент Васильева </w:t>
      </w:r>
      <w:proofErr w:type="spellStart"/>
      <w:r w:rsidRPr="00FB6DA8">
        <w:rPr>
          <w:color w:val="000000"/>
          <w:sz w:val="24"/>
          <w:szCs w:val="24"/>
        </w:rPr>
        <w:t>Айталина</w:t>
      </w:r>
      <w:proofErr w:type="spellEnd"/>
      <w:r w:rsidRPr="00FB6DA8">
        <w:rPr>
          <w:color w:val="000000"/>
          <w:sz w:val="24"/>
          <w:szCs w:val="24"/>
        </w:rPr>
        <w:t xml:space="preserve"> Николаевна</w:t>
      </w:r>
      <w:bookmarkEnd w:id="0"/>
      <w:bookmarkEnd w:id="1"/>
      <w:bookmarkEnd w:id="2"/>
    </w:p>
    <w:p w14:paraId="3F1C2E2E" w14:textId="77777777" w:rsidR="00FB6DA8" w:rsidRPr="00FB6DA8" w:rsidRDefault="00FB6DA8" w:rsidP="00FB6DA8">
      <w:pPr>
        <w:pStyle w:val="1"/>
        <w:spacing w:line="226" w:lineRule="auto"/>
        <w:ind w:firstLine="0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 xml:space="preserve">Педагогический институт Федерального государственного автономного образовательного учреждения высшего образования «Северо-Восточный федеральный университета имени М.К. </w:t>
      </w:r>
      <w:proofErr w:type="spellStart"/>
      <w:r w:rsidRPr="00FB6DA8">
        <w:rPr>
          <w:color w:val="000000"/>
          <w:sz w:val="24"/>
          <w:szCs w:val="24"/>
        </w:rPr>
        <w:t>Аммосова</w:t>
      </w:r>
      <w:proofErr w:type="spellEnd"/>
      <w:r w:rsidRPr="00FB6DA8">
        <w:rPr>
          <w:color w:val="000000"/>
          <w:sz w:val="24"/>
          <w:szCs w:val="24"/>
        </w:rPr>
        <w:t>» (г. Якутск);</w:t>
      </w:r>
    </w:p>
    <w:p w14:paraId="37246664" w14:textId="77777777" w:rsidR="00FB6DA8" w:rsidRPr="00FB6DA8" w:rsidRDefault="00FB6DA8" w:rsidP="00FB6DA8">
      <w:pPr>
        <w:pStyle w:val="11"/>
        <w:keepNext/>
        <w:keepLines/>
        <w:spacing w:after="0"/>
        <w:jc w:val="both"/>
        <w:rPr>
          <w:sz w:val="24"/>
          <w:szCs w:val="24"/>
        </w:rPr>
      </w:pPr>
      <w:bookmarkStart w:id="3" w:name="bookmark18"/>
      <w:bookmarkStart w:id="4" w:name="bookmark19"/>
      <w:bookmarkStart w:id="5" w:name="bookmark20"/>
      <w:r w:rsidRPr="00FB6DA8">
        <w:rPr>
          <w:color w:val="000000"/>
          <w:sz w:val="24"/>
          <w:szCs w:val="24"/>
        </w:rPr>
        <w:t>учитель высшей категории, кандидат педагогических наук, доцент Сивцева Кира Николаевна</w:t>
      </w:r>
      <w:bookmarkEnd w:id="3"/>
      <w:bookmarkEnd w:id="4"/>
      <w:bookmarkEnd w:id="5"/>
    </w:p>
    <w:p w14:paraId="0A78CF57" w14:textId="77777777" w:rsidR="00FB6DA8" w:rsidRPr="00FB6DA8" w:rsidRDefault="00FB6DA8" w:rsidP="00FB6DA8">
      <w:pPr>
        <w:pStyle w:val="1"/>
        <w:spacing w:after="180" w:line="226" w:lineRule="auto"/>
        <w:ind w:firstLine="0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>Муниципальное бюджетное образовательное учреждение Гимназия «Центр глобального образования» (г. Якутск)</w:t>
      </w:r>
    </w:p>
    <w:p w14:paraId="57B6FB3F" w14:textId="77777777" w:rsidR="00FB6DA8" w:rsidRPr="00FB6DA8" w:rsidRDefault="00FB6DA8" w:rsidP="00FB6DA8">
      <w:pPr>
        <w:pStyle w:val="11"/>
        <w:keepNext/>
        <w:keepLines/>
        <w:spacing w:after="180" w:line="223" w:lineRule="auto"/>
        <w:jc w:val="center"/>
        <w:rPr>
          <w:color w:val="0070C0"/>
          <w:sz w:val="24"/>
          <w:szCs w:val="24"/>
        </w:rPr>
      </w:pPr>
      <w:bookmarkStart w:id="6" w:name="bookmark21"/>
      <w:bookmarkStart w:id="7" w:name="bookmark22"/>
      <w:bookmarkStart w:id="8" w:name="bookmark23"/>
      <w:r w:rsidRPr="00FB6DA8">
        <w:rPr>
          <w:color w:val="0070C0"/>
          <w:sz w:val="24"/>
          <w:szCs w:val="24"/>
        </w:rPr>
        <w:t>ВЛИЯНИЕ СОЦИАЛЬНЫХ СЕТЕЙ НА СОЦИАЛИЗАЦИЮ ПОДРОСТКОВ</w:t>
      </w:r>
      <w:bookmarkEnd w:id="6"/>
      <w:bookmarkEnd w:id="7"/>
      <w:bookmarkEnd w:id="8"/>
    </w:p>
    <w:p w14:paraId="21D17409" w14:textId="77777777" w:rsidR="00FB6DA8" w:rsidRPr="00FB6DA8" w:rsidRDefault="00FB6DA8" w:rsidP="00FB6DA8">
      <w:pPr>
        <w:pStyle w:val="1"/>
        <w:spacing w:line="223" w:lineRule="auto"/>
        <w:jc w:val="both"/>
        <w:rPr>
          <w:sz w:val="24"/>
          <w:szCs w:val="24"/>
        </w:rPr>
      </w:pPr>
      <w:r w:rsidRPr="00FB6DA8">
        <w:rPr>
          <w:i/>
          <w:iCs/>
          <w:color w:val="000000"/>
          <w:sz w:val="24"/>
          <w:szCs w:val="24"/>
        </w:rPr>
        <w:t>Аннотация.</w:t>
      </w:r>
      <w:r w:rsidRPr="00FB6DA8">
        <w:rPr>
          <w:color w:val="000000"/>
          <w:sz w:val="24"/>
          <w:szCs w:val="24"/>
        </w:rPr>
        <w:t xml:space="preserve"> В статье раскрывается понятие социальных сетей, причины и возможные риски участия несовершеннолетних в социальных сетях. Определена актуальность проблемы исследования. Статья содержит анализ научной литературы с учетом реалий современной системы изучения социальных сетей и их влияния на социализацию подростков. Авторы представили факторы, влияющие на рост числа несовершеннолетних, предпочитающих виртуальное общение реальному. Материал, представленный в статье предназначен для совершенствования деятельности образовательных организаций в сфере профилактики интернет-зависимости среди несовершеннолетних. Представленный в статье опыт работы позволит организовать деятельность по профилактике негативного влияния социальных сетей на процесс социализации подростков в условиях образовательных организаций социальным педагогам, классным руководителям, заместителям директоров по воспитательной работе.</w:t>
      </w:r>
    </w:p>
    <w:p w14:paraId="7B5D3011" w14:textId="77777777" w:rsidR="00FB6DA8" w:rsidRPr="00FB6DA8" w:rsidRDefault="00FB6DA8" w:rsidP="00FB6DA8">
      <w:pPr>
        <w:pStyle w:val="1"/>
        <w:spacing w:line="223" w:lineRule="auto"/>
        <w:jc w:val="both"/>
        <w:rPr>
          <w:sz w:val="24"/>
          <w:szCs w:val="24"/>
        </w:rPr>
      </w:pPr>
      <w:r w:rsidRPr="00FB6DA8">
        <w:rPr>
          <w:i/>
          <w:iCs/>
          <w:color w:val="000000"/>
          <w:sz w:val="24"/>
          <w:szCs w:val="24"/>
        </w:rPr>
        <w:t>Ключевые слова:</w:t>
      </w:r>
      <w:r w:rsidRPr="00FB6DA8">
        <w:rPr>
          <w:color w:val="000000"/>
          <w:sz w:val="24"/>
          <w:szCs w:val="24"/>
        </w:rPr>
        <w:t xml:space="preserve"> социализация, подростки, виртуальное общение, социальные сети, интернет, профилактика.</w:t>
      </w:r>
    </w:p>
    <w:p w14:paraId="06BF7FCC" w14:textId="77777777" w:rsidR="00FB6DA8" w:rsidRPr="00FB6DA8" w:rsidRDefault="00FB6DA8" w:rsidP="00FB6DA8">
      <w:pPr>
        <w:pStyle w:val="1"/>
        <w:spacing w:line="223" w:lineRule="auto"/>
        <w:jc w:val="both"/>
        <w:rPr>
          <w:b/>
          <w:bCs/>
          <w:color w:val="000000"/>
          <w:sz w:val="24"/>
          <w:szCs w:val="24"/>
        </w:rPr>
      </w:pPr>
    </w:p>
    <w:p w14:paraId="10D57561" w14:textId="5932A3B7" w:rsidR="00FB6DA8" w:rsidRPr="00FB6DA8" w:rsidRDefault="00FB6DA8" w:rsidP="00FB6DA8">
      <w:pPr>
        <w:pStyle w:val="1"/>
        <w:spacing w:line="223" w:lineRule="auto"/>
        <w:jc w:val="both"/>
        <w:rPr>
          <w:sz w:val="24"/>
          <w:szCs w:val="24"/>
        </w:rPr>
      </w:pPr>
      <w:r w:rsidRPr="00FB6DA8">
        <w:rPr>
          <w:b/>
          <w:bCs/>
          <w:color w:val="000000"/>
          <w:sz w:val="24"/>
          <w:szCs w:val="24"/>
        </w:rPr>
        <w:t xml:space="preserve">Введение. </w:t>
      </w:r>
      <w:r w:rsidRPr="00FB6DA8">
        <w:rPr>
          <w:color w:val="000000"/>
          <w:sz w:val="24"/>
          <w:szCs w:val="24"/>
        </w:rPr>
        <w:t>Поскольку общение подростков и молодежи в современном обществе довольно часто осуществляется посредством социальных сетей, мы считаем необходимым изучить действие социальных сетей на процесс социализации. Влияние общения в социальных сетях и особенности социализации подростков будут рассмотрены как два взаимовлияющих друг на друга фактора и как результат.</w:t>
      </w:r>
    </w:p>
    <w:p w14:paraId="6804CB33" w14:textId="77777777" w:rsidR="00FB6DA8" w:rsidRPr="00FB6DA8" w:rsidRDefault="00FB6DA8" w:rsidP="00FB6DA8">
      <w:pPr>
        <w:pStyle w:val="1"/>
        <w:spacing w:line="223" w:lineRule="auto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 xml:space="preserve">«Социальная сеть </w:t>
      </w:r>
      <w:proofErr w:type="gramStart"/>
      <w:r w:rsidRPr="00FB6DA8">
        <w:rPr>
          <w:color w:val="000000"/>
          <w:sz w:val="24"/>
          <w:szCs w:val="24"/>
        </w:rPr>
        <w:t>- это</w:t>
      </w:r>
      <w:proofErr w:type="gramEnd"/>
      <w:r w:rsidRPr="00FB6DA8">
        <w:rPr>
          <w:color w:val="000000"/>
          <w:sz w:val="24"/>
          <w:szCs w:val="24"/>
        </w:rPr>
        <w:t xml:space="preserve"> сообщество пользователей, объединенных определенной онлайн платформой; площадка для взаимодействия пользователей, многопользовательский веб-сайт, наполнением которого занимаются сами участники сети» [11]. Появление социальных сетей, внесло немало новшеств в нашу жизнь, став неотъемлемой ее частью, постоянно совершенствуясь, захватив все возрастные категории. Социальные сети помогают людям находить и узнавать друг друга, предлагают различный видео-, аудио- и игровой контент. Для многих подростков социальные сети заменили реальное общение и прогулки со сверстниками на виртуальные. Исследованиями по этой проблеме занимались: </w:t>
      </w:r>
      <w:proofErr w:type="spellStart"/>
      <w:r w:rsidRPr="00FB6DA8">
        <w:rPr>
          <w:color w:val="000000"/>
          <w:sz w:val="24"/>
          <w:szCs w:val="24"/>
        </w:rPr>
        <w:t>Ю.Д.Бабаева</w:t>
      </w:r>
      <w:proofErr w:type="spellEnd"/>
      <w:r w:rsidRPr="00FB6DA8">
        <w:rPr>
          <w:color w:val="000000"/>
          <w:sz w:val="24"/>
          <w:szCs w:val="24"/>
        </w:rPr>
        <w:t xml:space="preserve">, </w:t>
      </w:r>
      <w:proofErr w:type="spellStart"/>
      <w:r w:rsidRPr="00FB6DA8">
        <w:rPr>
          <w:color w:val="000000"/>
          <w:sz w:val="24"/>
          <w:szCs w:val="24"/>
        </w:rPr>
        <w:t>Л.А.Браславец</w:t>
      </w:r>
      <w:proofErr w:type="spellEnd"/>
      <w:r w:rsidRPr="00FB6DA8">
        <w:rPr>
          <w:color w:val="000000"/>
          <w:sz w:val="24"/>
          <w:szCs w:val="24"/>
        </w:rPr>
        <w:t xml:space="preserve">, В.С. Власов, А.Е. </w:t>
      </w:r>
      <w:proofErr w:type="spellStart"/>
      <w:r w:rsidRPr="00FB6DA8">
        <w:rPr>
          <w:color w:val="000000"/>
          <w:sz w:val="24"/>
          <w:szCs w:val="24"/>
        </w:rPr>
        <w:t>Войскунский</w:t>
      </w:r>
      <w:proofErr w:type="spellEnd"/>
      <w:r w:rsidRPr="00FB6DA8">
        <w:rPr>
          <w:color w:val="000000"/>
          <w:sz w:val="24"/>
          <w:szCs w:val="24"/>
        </w:rPr>
        <w:t xml:space="preserve">, </w:t>
      </w:r>
      <w:proofErr w:type="spellStart"/>
      <w:r w:rsidRPr="00FB6DA8">
        <w:rPr>
          <w:color w:val="000000"/>
          <w:sz w:val="24"/>
          <w:szCs w:val="24"/>
        </w:rPr>
        <w:t>А.Г.Мирумян</w:t>
      </w:r>
      <w:proofErr w:type="spellEnd"/>
      <w:r w:rsidRPr="00FB6DA8">
        <w:rPr>
          <w:color w:val="000000"/>
          <w:sz w:val="24"/>
          <w:szCs w:val="24"/>
        </w:rPr>
        <w:t xml:space="preserve">, </w:t>
      </w:r>
      <w:proofErr w:type="spellStart"/>
      <w:r w:rsidRPr="00FB6DA8">
        <w:rPr>
          <w:color w:val="000000"/>
          <w:sz w:val="24"/>
          <w:szCs w:val="24"/>
        </w:rPr>
        <w:t>Т.С.Садыгова</w:t>
      </w:r>
      <w:proofErr w:type="spellEnd"/>
      <w:r w:rsidRPr="00FB6DA8">
        <w:rPr>
          <w:color w:val="000000"/>
          <w:sz w:val="24"/>
          <w:szCs w:val="24"/>
        </w:rPr>
        <w:t xml:space="preserve"> и другие.</w:t>
      </w:r>
    </w:p>
    <w:p w14:paraId="1AF44FE0" w14:textId="77777777" w:rsidR="00FB6DA8" w:rsidRPr="00FB6DA8" w:rsidRDefault="00FB6DA8" w:rsidP="00FB6DA8">
      <w:pPr>
        <w:pStyle w:val="1"/>
        <w:spacing w:line="223" w:lineRule="auto"/>
        <w:jc w:val="both"/>
        <w:rPr>
          <w:sz w:val="24"/>
          <w:szCs w:val="24"/>
        </w:rPr>
      </w:pPr>
      <w:r w:rsidRPr="00FB6DA8">
        <w:rPr>
          <w:b/>
          <w:bCs/>
          <w:color w:val="000000"/>
          <w:sz w:val="24"/>
          <w:szCs w:val="24"/>
        </w:rPr>
        <w:t xml:space="preserve">Изложение основного материала статьи. </w:t>
      </w:r>
      <w:r w:rsidRPr="00FB6DA8">
        <w:rPr>
          <w:color w:val="000000"/>
          <w:sz w:val="24"/>
          <w:szCs w:val="24"/>
        </w:rPr>
        <w:t>Социализация как процесс рассматривалась многими исследователями, в различных словарях представлен достаточно внушительный перечень определений социализации. А.В. Мудрик рассматривал социализацию как процесс развития в период детства, отрочества и юности, а как процесс, протекающий на протяжении жизни человека, стали рассматривать позже (60-е гг. XX в.) [6].</w:t>
      </w:r>
    </w:p>
    <w:p w14:paraId="29A910E1" w14:textId="77777777" w:rsidR="00FB6DA8" w:rsidRPr="00FB6DA8" w:rsidRDefault="00FB6DA8" w:rsidP="00FB6DA8">
      <w:pPr>
        <w:pStyle w:val="1"/>
        <w:spacing w:line="223" w:lineRule="auto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 xml:space="preserve">В работах Л.И. </w:t>
      </w:r>
      <w:proofErr w:type="spellStart"/>
      <w:r w:rsidRPr="00FB6DA8">
        <w:rPr>
          <w:color w:val="000000"/>
          <w:sz w:val="24"/>
          <w:szCs w:val="24"/>
        </w:rPr>
        <w:t>Божович</w:t>
      </w:r>
      <w:proofErr w:type="spellEnd"/>
      <w:r w:rsidRPr="00FB6DA8">
        <w:rPr>
          <w:color w:val="000000"/>
          <w:sz w:val="24"/>
          <w:szCs w:val="24"/>
        </w:rPr>
        <w:t xml:space="preserve">, Л.С. Выготского, Т.В. Драгуновой, Д.И. </w:t>
      </w:r>
      <w:proofErr w:type="spellStart"/>
      <w:r w:rsidRPr="00FB6DA8">
        <w:rPr>
          <w:color w:val="000000"/>
          <w:sz w:val="24"/>
          <w:szCs w:val="24"/>
        </w:rPr>
        <w:t>Фельдштейна</w:t>
      </w:r>
      <w:proofErr w:type="spellEnd"/>
      <w:r w:rsidRPr="00FB6DA8">
        <w:rPr>
          <w:color w:val="000000"/>
          <w:sz w:val="24"/>
          <w:szCs w:val="24"/>
        </w:rPr>
        <w:t xml:space="preserve">, Д.Б. Эльконина, Г.А. </w:t>
      </w:r>
      <w:proofErr w:type="spellStart"/>
      <w:r w:rsidRPr="00FB6DA8">
        <w:rPr>
          <w:color w:val="000000"/>
          <w:sz w:val="24"/>
          <w:szCs w:val="24"/>
        </w:rPr>
        <w:t>Цукерман</w:t>
      </w:r>
      <w:proofErr w:type="spellEnd"/>
      <w:r w:rsidRPr="00FB6DA8">
        <w:rPr>
          <w:color w:val="000000"/>
          <w:sz w:val="24"/>
          <w:szCs w:val="24"/>
        </w:rPr>
        <w:t xml:space="preserve"> и др. представлены ключевые этапы и особенности развития подростков (10-14 лет). С.Л. Рубинштейн, Л.И. </w:t>
      </w:r>
      <w:proofErr w:type="spellStart"/>
      <w:r w:rsidRPr="00FB6DA8">
        <w:rPr>
          <w:color w:val="000000"/>
          <w:sz w:val="24"/>
          <w:szCs w:val="24"/>
        </w:rPr>
        <w:t>Божович</w:t>
      </w:r>
      <w:proofErr w:type="spellEnd"/>
      <w:r w:rsidRPr="00FB6DA8">
        <w:rPr>
          <w:color w:val="000000"/>
          <w:sz w:val="24"/>
          <w:szCs w:val="24"/>
        </w:rPr>
        <w:t xml:space="preserve"> и др. в своих работах подчеркивают, что в данный период «происходит качественное преобразование личности: открытие способностей, признание собственных мыслей, чувств, определение круга интересов, становление характера и т.д.» [9], [2].</w:t>
      </w:r>
    </w:p>
    <w:p w14:paraId="55F94CAC" w14:textId="77777777" w:rsidR="00FB6DA8" w:rsidRPr="00FB6DA8" w:rsidRDefault="00FB6DA8" w:rsidP="00FB6DA8">
      <w:pPr>
        <w:pStyle w:val="1"/>
        <w:spacing w:line="223" w:lineRule="auto"/>
        <w:ind w:firstLine="360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>Такая характеристика подростка дана Л.С. Выготским: «в структуре личности подростка нет ничего устойчивого, окончательного и неподвижного, все - переход и становление» [4].</w:t>
      </w:r>
    </w:p>
    <w:p w14:paraId="57FF4085" w14:textId="77777777" w:rsidR="00FB6DA8" w:rsidRPr="00FB6DA8" w:rsidRDefault="00FB6DA8" w:rsidP="00FB6DA8">
      <w:pPr>
        <w:pStyle w:val="1"/>
        <w:spacing w:line="223" w:lineRule="auto"/>
        <w:ind w:firstLine="360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 xml:space="preserve">Исходя из с особенностей развития и становления подростков исследователи определили ряд причин, приводящих к зависимому, неконтролируемому подростками «посещению» социальных сетей. Авторами отмечено, что социальные сети в наше время стали источником модных веяний, актуальных тем, законодателями, практически во всех направлениях жизнедеятельности человека, участие в сетях дает возможность подросткам «быть на одной </w:t>
      </w:r>
      <w:r w:rsidRPr="00FB6DA8">
        <w:rPr>
          <w:color w:val="000000"/>
          <w:sz w:val="24"/>
          <w:szCs w:val="24"/>
        </w:rPr>
        <w:lastRenderedPageBreak/>
        <w:t>волне» со своими сверстниками, расширить круг общения и в то же время подчеркнуть и продемонстрировать свою уникальность, найти интересующие сообщества, поделившись своими увлечениями, интересами, хобби. Также как причины отмечены: «нехватка общения со сверстниками, игнорирование с их стороны, конфликты; дефицит внимания со стороны значимых взрослых или наоборот желание отгородиться от их чрезмерного внимания и контроля; напряженная психологическая атмосфера в семье, которую подросток не в силах исправить, поэтому выбирает наиболее легкий путь преодоления напряжения - социальные сети; отсутствие ощущения успешности в реальной жизни, желание компенсировать достижениями в виртуальном мире» [12].</w:t>
      </w:r>
    </w:p>
    <w:p w14:paraId="765B0694" w14:textId="77777777" w:rsidR="00FB6DA8" w:rsidRPr="00FB6DA8" w:rsidRDefault="00FB6DA8" w:rsidP="00FB6DA8">
      <w:pPr>
        <w:pStyle w:val="1"/>
        <w:spacing w:line="223" w:lineRule="auto"/>
        <w:ind w:firstLine="360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 xml:space="preserve">А.Г. </w:t>
      </w:r>
      <w:proofErr w:type="spellStart"/>
      <w:r w:rsidRPr="00FB6DA8">
        <w:rPr>
          <w:color w:val="000000"/>
          <w:sz w:val="24"/>
          <w:szCs w:val="24"/>
        </w:rPr>
        <w:t>Мирумян</w:t>
      </w:r>
      <w:proofErr w:type="spellEnd"/>
      <w:r w:rsidRPr="00FB6DA8">
        <w:rPr>
          <w:color w:val="000000"/>
          <w:sz w:val="24"/>
          <w:szCs w:val="24"/>
        </w:rPr>
        <w:t xml:space="preserve"> среди функций социальных сетей как средств массовой информации таких как информационная, коммуникативная, развлекательная, также выделила коммерческую [5]. Т.С. Садыгова, в своей классификации выделила дополнительные функции: социализирующая, </w:t>
      </w:r>
      <w:proofErr w:type="spellStart"/>
      <w:r w:rsidRPr="00FB6DA8">
        <w:rPr>
          <w:color w:val="000000"/>
          <w:sz w:val="24"/>
          <w:szCs w:val="24"/>
        </w:rPr>
        <w:t>самоактуализирующая</w:t>
      </w:r>
      <w:proofErr w:type="spellEnd"/>
      <w:r w:rsidRPr="00FB6DA8">
        <w:rPr>
          <w:color w:val="000000"/>
          <w:sz w:val="24"/>
          <w:szCs w:val="24"/>
        </w:rPr>
        <w:t xml:space="preserve">, </w:t>
      </w:r>
      <w:proofErr w:type="spellStart"/>
      <w:r w:rsidRPr="00FB6DA8">
        <w:rPr>
          <w:color w:val="000000"/>
          <w:sz w:val="24"/>
          <w:szCs w:val="24"/>
        </w:rPr>
        <w:t>идентификационая</w:t>
      </w:r>
      <w:proofErr w:type="spellEnd"/>
      <w:r w:rsidRPr="00FB6DA8">
        <w:rPr>
          <w:color w:val="000000"/>
          <w:sz w:val="24"/>
          <w:szCs w:val="24"/>
        </w:rPr>
        <w:t>, а также функция формирования идентичности [10].</w:t>
      </w:r>
    </w:p>
    <w:p w14:paraId="1D185AEC" w14:textId="77777777" w:rsidR="00FB6DA8" w:rsidRPr="00FB6DA8" w:rsidRDefault="00FB6DA8" w:rsidP="00FB6DA8">
      <w:pPr>
        <w:pStyle w:val="1"/>
        <w:spacing w:line="223" w:lineRule="auto"/>
        <w:ind w:firstLine="360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 xml:space="preserve">Мы солидарны с мнением исследователя С.В. Власова, который раскрыл основные причины предпочтения подростками виртуального общения реальному. Так же им отмечена двойственность влияния (положительное и отрицательное) виртуального общения на поведенческий, эмоциональный, когнитивный, </w:t>
      </w:r>
      <w:proofErr w:type="spellStart"/>
      <w:r w:rsidRPr="00FB6DA8">
        <w:rPr>
          <w:color w:val="000000"/>
          <w:sz w:val="24"/>
          <w:szCs w:val="24"/>
        </w:rPr>
        <w:t>интерперсональный</w:t>
      </w:r>
      <w:proofErr w:type="spellEnd"/>
      <w:r w:rsidRPr="00FB6DA8">
        <w:rPr>
          <w:color w:val="000000"/>
          <w:sz w:val="24"/>
          <w:szCs w:val="24"/>
        </w:rPr>
        <w:t xml:space="preserve"> и физиологический аспекты [3].</w:t>
      </w:r>
    </w:p>
    <w:p w14:paraId="4A64CCA7" w14:textId="77777777" w:rsidR="00FB6DA8" w:rsidRPr="00FB6DA8" w:rsidRDefault="00FB6DA8" w:rsidP="00FB6DA8">
      <w:pPr>
        <w:pStyle w:val="1"/>
        <w:spacing w:line="223" w:lineRule="auto"/>
        <w:ind w:firstLine="360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 xml:space="preserve">Возможности социальных сетей, которые дают подростку расширение круга общения, наработки психологического опыта, удовлетворение потребности признания или, напротив, анонимности, аудиторию для обмена настроением, эмоциональным состоянием, а также больше поле для повышения информированности по тем или иным актуальным вопросам, рассмотрели исследователи А.Е. </w:t>
      </w:r>
      <w:proofErr w:type="spellStart"/>
      <w:r w:rsidRPr="00FB6DA8">
        <w:rPr>
          <w:color w:val="000000"/>
          <w:sz w:val="24"/>
          <w:szCs w:val="24"/>
        </w:rPr>
        <w:t>Войскунский</w:t>
      </w:r>
      <w:proofErr w:type="spellEnd"/>
      <w:r w:rsidRPr="00FB6DA8">
        <w:rPr>
          <w:color w:val="000000"/>
          <w:sz w:val="24"/>
          <w:szCs w:val="24"/>
        </w:rPr>
        <w:t xml:space="preserve">, О.В. </w:t>
      </w:r>
      <w:proofErr w:type="spellStart"/>
      <w:r w:rsidRPr="00FB6DA8">
        <w:rPr>
          <w:color w:val="000000"/>
          <w:sz w:val="24"/>
          <w:szCs w:val="24"/>
        </w:rPr>
        <w:t>Смыслова</w:t>
      </w:r>
      <w:proofErr w:type="spellEnd"/>
      <w:r w:rsidRPr="00FB6DA8">
        <w:rPr>
          <w:color w:val="000000"/>
          <w:sz w:val="24"/>
          <w:szCs w:val="24"/>
        </w:rPr>
        <w:t xml:space="preserve"> и Ю.Д. Бабаева [1]. Также они не отрицают и обратной стороны такого общения, связанной с отсутствием живого общения, эмоционального контакта собеседников.</w:t>
      </w:r>
    </w:p>
    <w:p w14:paraId="180BEFFF" w14:textId="77777777" w:rsidR="00FB6DA8" w:rsidRPr="00FB6DA8" w:rsidRDefault="00FB6DA8" w:rsidP="00FB6DA8">
      <w:pPr>
        <w:pStyle w:val="1"/>
        <w:spacing w:line="223" w:lineRule="auto"/>
        <w:ind w:firstLine="360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 xml:space="preserve">В своем исследовании мы хотели определить причину предпочтения современные подростками виртуального общения. Изучив и проанализировав исследования по данной проблеме, мы пришли к заключению, что подростки на современном этапе также испытывают чувство одиночества и потребность в общении, эмоциональной </w:t>
      </w:r>
      <w:proofErr w:type="gramStart"/>
      <w:r w:rsidRPr="00FB6DA8">
        <w:rPr>
          <w:color w:val="000000"/>
          <w:sz w:val="24"/>
          <w:szCs w:val="24"/>
        </w:rPr>
        <w:t>поддержке</w:t>
      </w:r>
      <w:proofErr w:type="gramEnd"/>
      <w:r w:rsidRPr="00FB6DA8">
        <w:rPr>
          <w:color w:val="000000"/>
          <w:sz w:val="24"/>
          <w:szCs w:val="24"/>
        </w:rPr>
        <w:t xml:space="preserve"> как и их сверстники в </w:t>
      </w:r>
      <w:proofErr w:type="spellStart"/>
      <w:r w:rsidRPr="00FB6DA8">
        <w:rPr>
          <w:color w:val="000000"/>
          <w:sz w:val="24"/>
          <w:szCs w:val="24"/>
        </w:rPr>
        <w:t>ХХв</w:t>
      </w:r>
      <w:proofErr w:type="spellEnd"/>
      <w:r w:rsidRPr="00FB6DA8">
        <w:rPr>
          <w:color w:val="000000"/>
          <w:sz w:val="24"/>
          <w:szCs w:val="24"/>
        </w:rPr>
        <w:t xml:space="preserve">., однако большие коррективы внесли средства общения и способы структурирования времени (А.Г. </w:t>
      </w:r>
      <w:proofErr w:type="spellStart"/>
      <w:r w:rsidRPr="00FB6DA8">
        <w:rPr>
          <w:color w:val="000000"/>
          <w:sz w:val="24"/>
          <w:szCs w:val="24"/>
        </w:rPr>
        <w:t>Грецов</w:t>
      </w:r>
      <w:proofErr w:type="spellEnd"/>
      <w:r w:rsidRPr="00FB6DA8">
        <w:rPr>
          <w:color w:val="000000"/>
          <w:sz w:val="24"/>
          <w:szCs w:val="24"/>
        </w:rPr>
        <w:t>).</w:t>
      </w:r>
    </w:p>
    <w:p w14:paraId="1D02CE80" w14:textId="77777777" w:rsidR="00FB6DA8" w:rsidRPr="00FB6DA8" w:rsidRDefault="00FB6DA8" w:rsidP="00FB6DA8">
      <w:pPr>
        <w:pStyle w:val="1"/>
        <w:spacing w:line="223" w:lineRule="auto"/>
        <w:ind w:firstLine="360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 xml:space="preserve">Нами были проведены анкетирование и тестирование (тест на интернет-зависимость Кимберли Янг) с целью изучения вовлеченности подростков в социальные сети, выявления уровня интернет-зависимости, а также исследования влияния социальных сетей на процесс социализации подростков среди обучающихся 7 классов школ г. Якутска (МОБУ «Якутская городская национальная гимназия им. А.Г. и Н.К. </w:t>
      </w:r>
      <w:proofErr w:type="spellStart"/>
      <w:r w:rsidRPr="00FB6DA8">
        <w:rPr>
          <w:color w:val="000000"/>
          <w:sz w:val="24"/>
          <w:szCs w:val="24"/>
        </w:rPr>
        <w:t>Чиряевых</w:t>
      </w:r>
      <w:proofErr w:type="spellEnd"/>
      <w:r w:rsidRPr="00FB6DA8">
        <w:rPr>
          <w:color w:val="000000"/>
          <w:sz w:val="24"/>
          <w:szCs w:val="24"/>
        </w:rPr>
        <w:t xml:space="preserve">», МОБУ Гимназия «Центр глобального образования») также проанализировали и сравнили образовательные достижения обучающихся с уровнем их вовлеченности и активности в социальных сетях. Результаты анкетирования показали подтвердили наше предположение о том, что в социальные сети вовлекаются все большее количество подростков - 100% опрошенных ответили утвердительно о наличии регистрации в социальных сетях. 52% указали, что в своей жизни социальным сетям отводят весомое значение, подчеркнув, что это один из основных способов общения. 30% назвали социальные сети - основным источником получения информации. Среди опрошенных 13% отметили, что социальные сети не занимают значительного места в их жизни, они предпочитают прямое общение и лишь 5% указали, что могут спокойно обходиться без социальных сетей. Полученные в ходе тестирования результаты были распределены так: 35%, принявших участие в тестировании были отнесены к категории «обычные пользователи интернета», у 65% наблюдаются отдельные проблемы, вызванные повышенным увлечением интернетом. Нас заинтересовали ответы подростков, на вопрос о количестве времени, проводимом в социальных сетях. Целый день данное занятие может занять у 29% респондентов, 2-3 часа на социальные сети в день выделяют 48%, 23% - предпочитают не более часа проводить в социальных сетях. Привлекают внимание ответы подростков на вопрос о предпочтении виртуального общения живому общению с друзьями. Ответы распределились следующим образом: 22% предпочли виртуальное общение, серфинг в </w:t>
      </w:r>
      <w:proofErr w:type="gramStart"/>
      <w:r w:rsidRPr="00FB6DA8">
        <w:rPr>
          <w:color w:val="000000"/>
          <w:sz w:val="24"/>
          <w:szCs w:val="24"/>
        </w:rPr>
        <w:t>интернет пространстве</w:t>
      </w:r>
      <w:proofErr w:type="gramEnd"/>
      <w:r w:rsidRPr="00FB6DA8">
        <w:rPr>
          <w:color w:val="000000"/>
          <w:sz w:val="24"/>
          <w:szCs w:val="24"/>
        </w:rPr>
        <w:t xml:space="preserve"> общению с друзьями, 17% опрошенных предпочитают живое общение, совместное времяпрепровождение с друзьями интернету, 61% выбрали вариант «иногда». Однако, необходимо отметить, что 61% опрошенных считают, что общаться в социальных сетях легче, чем в реальной жизни, 22% ответили, что это не так, 17% не задумывались над этим. Тем не </w:t>
      </w:r>
      <w:r w:rsidRPr="00FB6DA8">
        <w:rPr>
          <w:color w:val="000000"/>
          <w:sz w:val="24"/>
          <w:szCs w:val="24"/>
        </w:rPr>
        <w:lastRenderedPageBreak/>
        <w:t>менее, внезапное отключение интернета или отсутствие доступа в аккаунты социальных сетей у 70% опрошенных вызовет беспокойство и тревогу. Подчеркивая преимущества социальных сетей в осуществлении общения, то есть выполнения коммуникативной функции, подростки отметили и развлекательную возможность, которую предоставляют сети (музыка, кино, видеоролики и др.).</w:t>
      </w:r>
    </w:p>
    <w:p w14:paraId="0FB8B535" w14:textId="77777777" w:rsidR="00FB6DA8" w:rsidRPr="00FB6DA8" w:rsidRDefault="00FB6DA8" w:rsidP="00FB6DA8">
      <w:pPr>
        <w:pStyle w:val="1"/>
        <w:spacing w:line="223" w:lineRule="auto"/>
        <w:ind w:firstLine="360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 xml:space="preserve">Представленные результаты достаточно аргументировано подтверждают наше предположение о том, что социальные сети в последнее время играют все большую роль в становлении подростков, оказывают влияние на процесс социализации. Все чаще подростки отдают предпочтение виртуальному общению, идеализируя интернет осваивают его самостоятельно, но бессистемно, не учитывая возможные риски, которые он в себе несет; многим подросткам свойственно отсутствие рефлексии, что в свою очередь приводит к недооценке возможных рисков и последствий. Для решения данной проблемы наиболее эффективной формой представляется профилактическая работа, заключающаяся в формировании у подростков осознанного поведения в </w:t>
      </w:r>
      <w:proofErr w:type="gramStart"/>
      <w:r w:rsidRPr="00FB6DA8">
        <w:rPr>
          <w:color w:val="000000"/>
          <w:sz w:val="24"/>
          <w:szCs w:val="24"/>
        </w:rPr>
        <w:t>интернет пространстве</w:t>
      </w:r>
      <w:proofErr w:type="gramEnd"/>
      <w:r w:rsidRPr="00FB6DA8">
        <w:rPr>
          <w:color w:val="000000"/>
          <w:sz w:val="24"/>
          <w:szCs w:val="24"/>
        </w:rPr>
        <w:t>, знаний о правилах и способах безопасного поведения в сети. Особую ответственность необходимо возложить не только на родителей или лиц их заменяющих, но и на образовательные организации. Проводимая работа будет способствовать сохранению не только физического, но и социального здоровья подрастающего поколения.</w:t>
      </w:r>
    </w:p>
    <w:p w14:paraId="3C0C6847" w14:textId="77777777" w:rsidR="00FB6DA8" w:rsidRPr="00FB6DA8" w:rsidRDefault="00FB6DA8" w:rsidP="00FB6DA8">
      <w:pPr>
        <w:pStyle w:val="1"/>
        <w:spacing w:line="223" w:lineRule="auto"/>
        <w:ind w:firstLine="360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>В образовательных организациях необходимо проведение работы по профилактике негативного воздействия социальных сетей, по предупреждению интернет-зависимости, по формированию «</w:t>
      </w:r>
      <w:proofErr w:type="spellStart"/>
      <w:r w:rsidRPr="00FB6DA8">
        <w:rPr>
          <w:color w:val="000000"/>
          <w:sz w:val="24"/>
          <w:szCs w:val="24"/>
        </w:rPr>
        <w:t>антизависимых</w:t>
      </w:r>
      <w:proofErr w:type="spellEnd"/>
      <w:r w:rsidRPr="00FB6DA8">
        <w:rPr>
          <w:color w:val="000000"/>
          <w:sz w:val="24"/>
          <w:szCs w:val="24"/>
        </w:rPr>
        <w:t>» установок, активное просвещение и вовлечение родителей в данную работу.</w:t>
      </w:r>
    </w:p>
    <w:p w14:paraId="43094435" w14:textId="77777777" w:rsidR="00FB6DA8" w:rsidRPr="00FB6DA8" w:rsidRDefault="00FB6DA8" w:rsidP="00FB6DA8">
      <w:pPr>
        <w:pStyle w:val="1"/>
        <w:spacing w:line="223" w:lineRule="auto"/>
        <w:ind w:firstLine="360"/>
        <w:jc w:val="both"/>
        <w:rPr>
          <w:sz w:val="24"/>
          <w:szCs w:val="24"/>
        </w:rPr>
      </w:pPr>
      <w:r w:rsidRPr="00FB6DA8">
        <w:rPr>
          <w:b/>
          <w:bCs/>
          <w:color w:val="000000"/>
          <w:sz w:val="24"/>
          <w:szCs w:val="24"/>
        </w:rPr>
        <w:t xml:space="preserve">Выводы. </w:t>
      </w:r>
      <w:r w:rsidRPr="00FB6DA8">
        <w:rPr>
          <w:color w:val="000000"/>
          <w:sz w:val="24"/>
          <w:szCs w:val="24"/>
        </w:rPr>
        <w:t>Социальные сети становятся одним их самых основных видов проведения досуга у подростков, вытесняя, а порой и замещая такие занятия как спорт, посещение кружков, секций, факультативов, чтение и др. Современные подростки уже имеют достаточно большой стаж общения в социальных сетях, виртуального взаимодействия. Социальные сети популярны среди подростков в том числе и потому, что они стали для них основным источником информации, новостей о жизни родных, друзей, знакомых и мировых событий.</w:t>
      </w:r>
    </w:p>
    <w:p w14:paraId="558A8BFB" w14:textId="77777777" w:rsidR="00FB6DA8" w:rsidRPr="00FB6DA8" w:rsidRDefault="00FB6DA8" w:rsidP="00FB6DA8">
      <w:pPr>
        <w:pStyle w:val="1"/>
        <w:spacing w:line="223" w:lineRule="auto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>Большинство подростков ищут в социальных сетях, в виртуальном мире востребованности, общения, эмоциональной разгрузки и поддержки. Социальные сети дают им свободу действий, «свободу слова», предоставляют возможность быть решительными и смелыми. Также одной из причин, мы считаем, является неумение организовать свой досуг, отсутствие занятости подростков во второй половине дня, что связано, по нашему мнению, с недостаточным охватом детей дополнительным образованием, в частности подростковыми центрами, клубами.</w:t>
      </w:r>
    </w:p>
    <w:p w14:paraId="3F28F726" w14:textId="77777777" w:rsidR="00FB6DA8" w:rsidRPr="00FB6DA8" w:rsidRDefault="00FB6DA8" w:rsidP="00FB6DA8">
      <w:pPr>
        <w:pStyle w:val="1"/>
        <w:spacing w:line="223" w:lineRule="auto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>Таким образом, на основе анализа теоретических положений и сегодняшней ситуации мы пришли к выводу, что социальные сети, как одно из средств массовой коммуникации, является значительным фактором социализации подростков, оказывающим как положительное, так и отрицательное влияние на данный процесс.</w:t>
      </w:r>
    </w:p>
    <w:p w14:paraId="219E33EA" w14:textId="77777777" w:rsidR="00FB6DA8" w:rsidRPr="00FB6DA8" w:rsidRDefault="00FB6DA8" w:rsidP="00FB6DA8">
      <w:pPr>
        <w:pStyle w:val="1"/>
        <w:spacing w:line="223" w:lineRule="auto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>На современном этапе изучение и анализ проблем социализации подростков является одной из приоритетных задач государственной политики.</w:t>
      </w:r>
    </w:p>
    <w:p w14:paraId="4D3A59F2" w14:textId="77777777" w:rsidR="00FB6DA8" w:rsidRPr="00FB6DA8" w:rsidRDefault="00FB6DA8" w:rsidP="00FB6DA8">
      <w:pPr>
        <w:pStyle w:val="1"/>
        <w:spacing w:line="223" w:lineRule="auto"/>
        <w:jc w:val="both"/>
        <w:rPr>
          <w:sz w:val="24"/>
          <w:szCs w:val="24"/>
        </w:rPr>
      </w:pPr>
      <w:r w:rsidRPr="00FB6DA8">
        <w:rPr>
          <w:b/>
          <w:bCs/>
          <w:color w:val="000000"/>
          <w:sz w:val="24"/>
          <w:szCs w:val="24"/>
        </w:rPr>
        <w:t>Литература:</w:t>
      </w:r>
    </w:p>
    <w:p w14:paraId="52996CC2" w14:textId="77777777" w:rsidR="00FB6DA8" w:rsidRPr="00FB6DA8" w:rsidRDefault="00FB6DA8" w:rsidP="00FB6DA8">
      <w:pPr>
        <w:pStyle w:val="1"/>
        <w:numPr>
          <w:ilvl w:val="0"/>
          <w:numId w:val="3"/>
        </w:numPr>
        <w:tabs>
          <w:tab w:val="left" w:pos="620"/>
        </w:tabs>
        <w:spacing w:line="223" w:lineRule="auto"/>
        <w:jc w:val="both"/>
        <w:rPr>
          <w:sz w:val="24"/>
          <w:szCs w:val="24"/>
        </w:rPr>
      </w:pPr>
      <w:bookmarkStart w:id="9" w:name="bookmark24"/>
      <w:bookmarkEnd w:id="9"/>
      <w:r w:rsidRPr="00FB6DA8">
        <w:rPr>
          <w:color w:val="000000"/>
          <w:sz w:val="24"/>
          <w:szCs w:val="24"/>
        </w:rPr>
        <w:t xml:space="preserve">Бабаева, Ю.Д. Интернет: воздействие на личность [Электронный ресурс] / Ю.Д. Бабаева, </w:t>
      </w:r>
      <w:proofErr w:type="spellStart"/>
      <w:r w:rsidRPr="00FB6DA8">
        <w:rPr>
          <w:color w:val="000000"/>
          <w:sz w:val="24"/>
          <w:szCs w:val="24"/>
        </w:rPr>
        <w:t>А.Е.Воискунскии</w:t>
      </w:r>
      <w:proofErr w:type="spellEnd"/>
      <w:r w:rsidRPr="00FB6DA8">
        <w:rPr>
          <w:color w:val="000000"/>
          <w:sz w:val="24"/>
          <w:szCs w:val="24"/>
        </w:rPr>
        <w:t xml:space="preserve">, О.В. </w:t>
      </w:r>
      <w:proofErr w:type="spellStart"/>
      <w:r w:rsidRPr="00FB6DA8">
        <w:rPr>
          <w:color w:val="000000"/>
          <w:sz w:val="24"/>
          <w:szCs w:val="24"/>
        </w:rPr>
        <w:t>Смыслова</w:t>
      </w:r>
      <w:proofErr w:type="spellEnd"/>
      <w:r w:rsidRPr="00FB6DA8">
        <w:rPr>
          <w:color w:val="000000"/>
          <w:sz w:val="24"/>
          <w:szCs w:val="24"/>
        </w:rPr>
        <w:t xml:space="preserve"> // Сборник Гуманитарные исследования в интернете / Под ред. А.Е. </w:t>
      </w:r>
      <w:proofErr w:type="spellStart"/>
      <w:r w:rsidRPr="00FB6DA8">
        <w:rPr>
          <w:color w:val="000000"/>
          <w:sz w:val="24"/>
          <w:szCs w:val="24"/>
        </w:rPr>
        <w:t>Войсунского</w:t>
      </w:r>
      <w:proofErr w:type="spellEnd"/>
      <w:r w:rsidRPr="00FB6DA8">
        <w:rPr>
          <w:color w:val="000000"/>
          <w:sz w:val="24"/>
          <w:szCs w:val="24"/>
        </w:rPr>
        <w:t xml:space="preserve">. - М.: Можайск-Терра Москва, 2000г. - С. 431. - URL: </w:t>
      </w:r>
      <w:hyperlink r:id="rId10" w:history="1">
        <w:r w:rsidRPr="00FB6DA8">
          <w:rPr>
            <w:color w:val="000000"/>
            <w:sz w:val="24"/>
            <w:szCs w:val="24"/>
          </w:rPr>
          <w:t>http://www.relarn.ru/human/pers.html</w:t>
        </w:r>
      </w:hyperlink>
      <w:r w:rsidRPr="00FB6DA8">
        <w:rPr>
          <w:color w:val="000000"/>
          <w:sz w:val="24"/>
          <w:szCs w:val="24"/>
        </w:rPr>
        <w:t xml:space="preserve"> (дата обращения 25.09.2023)</w:t>
      </w:r>
    </w:p>
    <w:p w14:paraId="62EE3221" w14:textId="77777777" w:rsidR="00FB6DA8" w:rsidRPr="00FB6DA8" w:rsidRDefault="00FB6DA8" w:rsidP="00FB6DA8">
      <w:pPr>
        <w:pStyle w:val="1"/>
        <w:numPr>
          <w:ilvl w:val="0"/>
          <w:numId w:val="3"/>
        </w:numPr>
        <w:tabs>
          <w:tab w:val="left" w:pos="620"/>
        </w:tabs>
        <w:spacing w:line="223" w:lineRule="auto"/>
        <w:jc w:val="both"/>
        <w:rPr>
          <w:sz w:val="24"/>
          <w:szCs w:val="24"/>
        </w:rPr>
      </w:pPr>
      <w:bookmarkStart w:id="10" w:name="bookmark25"/>
      <w:bookmarkEnd w:id="10"/>
      <w:proofErr w:type="spellStart"/>
      <w:r w:rsidRPr="00FB6DA8">
        <w:rPr>
          <w:color w:val="000000"/>
          <w:sz w:val="24"/>
          <w:szCs w:val="24"/>
        </w:rPr>
        <w:t>Божович</w:t>
      </w:r>
      <w:proofErr w:type="spellEnd"/>
      <w:r w:rsidRPr="00FB6DA8">
        <w:rPr>
          <w:color w:val="000000"/>
          <w:sz w:val="24"/>
          <w:szCs w:val="24"/>
        </w:rPr>
        <w:t xml:space="preserve">, Л.И. Личность и ее формирование в детском возрасте: научная и учебная литература [электронный ресурс] / Л.И. </w:t>
      </w:r>
      <w:proofErr w:type="spellStart"/>
      <w:r w:rsidRPr="00FB6DA8">
        <w:rPr>
          <w:color w:val="000000"/>
          <w:sz w:val="24"/>
          <w:szCs w:val="24"/>
        </w:rPr>
        <w:t>Божович</w:t>
      </w:r>
      <w:proofErr w:type="spellEnd"/>
      <w:r w:rsidRPr="00FB6DA8">
        <w:rPr>
          <w:color w:val="000000"/>
          <w:sz w:val="24"/>
          <w:szCs w:val="24"/>
        </w:rPr>
        <w:t xml:space="preserve">. - М.: Питер, 2008. - С. 16-17. - URL: </w:t>
      </w:r>
      <w:hyperlink r:id="rId11" w:history="1">
        <w:r w:rsidRPr="00FB6DA8">
          <w:rPr>
            <w:color w:val="000000"/>
            <w:sz w:val="24"/>
            <w:szCs w:val="24"/>
          </w:rPr>
          <w:t>https://www.labirint.ru/books/162245/</w:t>
        </w:r>
      </w:hyperlink>
      <w:r w:rsidRPr="00FB6DA8">
        <w:rPr>
          <w:color w:val="000000"/>
          <w:sz w:val="24"/>
          <w:szCs w:val="24"/>
        </w:rPr>
        <w:t xml:space="preserve"> (дата обращения 15.09.2023)</w:t>
      </w:r>
    </w:p>
    <w:p w14:paraId="67060C27" w14:textId="77777777" w:rsidR="00FB6DA8" w:rsidRPr="00FB6DA8" w:rsidRDefault="00FB6DA8" w:rsidP="00FB6DA8">
      <w:pPr>
        <w:pStyle w:val="1"/>
        <w:numPr>
          <w:ilvl w:val="0"/>
          <w:numId w:val="3"/>
        </w:numPr>
        <w:tabs>
          <w:tab w:val="left" w:pos="625"/>
        </w:tabs>
        <w:spacing w:line="223" w:lineRule="auto"/>
        <w:jc w:val="both"/>
        <w:rPr>
          <w:sz w:val="24"/>
          <w:szCs w:val="24"/>
        </w:rPr>
      </w:pPr>
      <w:bookmarkStart w:id="11" w:name="bookmark26"/>
      <w:bookmarkEnd w:id="11"/>
      <w:r w:rsidRPr="00FB6DA8">
        <w:rPr>
          <w:color w:val="000000"/>
          <w:sz w:val="24"/>
          <w:szCs w:val="24"/>
        </w:rPr>
        <w:t xml:space="preserve">Власов, В.С. Сфера общения подростков как фактор социализации в подростковом возрасте / В.С. Власов // Инновационная наука. - 2021. - №5. - URL: </w:t>
      </w:r>
      <w:hyperlink r:id="rId12" w:history="1">
        <w:r w:rsidRPr="00FB6DA8">
          <w:rPr>
            <w:color w:val="000000"/>
            <w:sz w:val="24"/>
            <w:szCs w:val="24"/>
          </w:rPr>
          <w:t xml:space="preserve">https://cyberleninka.ru/article/n/sfera-obscheniya-podrostkov-kak-faktor- </w:t>
        </w:r>
        <w:proofErr w:type="spellStart"/>
        <w:r w:rsidRPr="00FB6DA8">
          <w:rPr>
            <w:color w:val="000000"/>
            <w:sz w:val="24"/>
            <w:szCs w:val="24"/>
          </w:rPr>
          <w:t>sotsializatsii</w:t>
        </w:r>
        <w:proofErr w:type="spellEnd"/>
        <w:r w:rsidRPr="00FB6DA8">
          <w:rPr>
            <w:color w:val="000000"/>
            <w:sz w:val="24"/>
            <w:szCs w:val="24"/>
          </w:rPr>
          <w:t>-v-</w:t>
        </w:r>
        <w:proofErr w:type="spellStart"/>
        <w:r w:rsidRPr="00FB6DA8">
          <w:rPr>
            <w:color w:val="000000"/>
            <w:sz w:val="24"/>
            <w:szCs w:val="24"/>
          </w:rPr>
          <w:t>podrostkovom</w:t>
        </w:r>
        <w:proofErr w:type="spellEnd"/>
        <w:r w:rsidRPr="00FB6DA8">
          <w:rPr>
            <w:color w:val="000000"/>
            <w:sz w:val="24"/>
            <w:szCs w:val="24"/>
          </w:rPr>
          <w:t>-</w:t>
        </w:r>
        <w:proofErr w:type="spellStart"/>
        <w:r w:rsidRPr="00FB6DA8">
          <w:rPr>
            <w:color w:val="000000"/>
            <w:sz w:val="24"/>
            <w:szCs w:val="24"/>
          </w:rPr>
          <w:t>vozraste</w:t>
        </w:r>
        <w:proofErr w:type="spellEnd"/>
      </w:hyperlink>
      <w:r w:rsidRPr="00FB6DA8">
        <w:rPr>
          <w:color w:val="000000"/>
          <w:sz w:val="24"/>
          <w:szCs w:val="24"/>
        </w:rPr>
        <w:t xml:space="preserve"> (дата обращения: 15.09.2023)</w:t>
      </w:r>
    </w:p>
    <w:p w14:paraId="6E0D3125" w14:textId="77777777" w:rsidR="00FB6DA8" w:rsidRPr="00FB6DA8" w:rsidRDefault="00FB6DA8" w:rsidP="00FB6DA8">
      <w:pPr>
        <w:pStyle w:val="1"/>
        <w:numPr>
          <w:ilvl w:val="0"/>
          <w:numId w:val="3"/>
        </w:numPr>
        <w:tabs>
          <w:tab w:val="left" w:pos="601"/>
        </w:tabs>
        <w:spacing w:line="223" w:lineRule="auto"/>
        <w:jc w:val="both"/>
        <w:rPr>
          <w:sz w:val="24"/>
          <w:szCs w:val="24"/>
        </w:rPr>
      </w:pPr>
      <w:bookmarkStart w:id="12" w:name="bookmark27"/>
      <w:bookmarkEnd w:id="12"/>
      <w:r w:rsidRPr="00FB6DA8">
        <w:rPr>
          <w:color w:val="000000"/>
          <w:sz w:val="24"/>
          <w:szCs w:val="24"/>
        </w:rPr>
        <w:t xml:space="preserve">Выготский, Л.С. Собрание сочинений в шести томах: проблема возраста / под ред. Эльконина Д.Б. - М.: Педагогика, 1984. - С. 244-268. - URL: </w:t>
      </w:r>
      <w:hyperlink r:id="rId13" w:history="1">
        <w:r w:rsidRPr="00FB6DA8">
          <w:rPr>
            <w:color w:val="000000"/>
            <w:sz w:val="24"/>
            <w:szCs w:val="24"/>
          </w:rPr>
          <w:t>https://www.marxists.org/russkij/vygotsky/cw/pdf/vol4.pdf</w:t>
        </w:r>
      </w:hyperlink>
      <w:r w:rsidRPr="00FB6DA8">
        <w:rPr>
          <w:color w:val="000000"/>
          <w:sz w:val="24"/>
          <w:szCs w:val="24"/>
        </w:rPr>
        <w:t xml:space="preserve"> (дата обращения: 25.09.2023)</w:t>
      </w:r>
    </w:p>
    <w:p w14:paraId="0B2357C0" w14:textId="77777777" w:rsidR="00FB6DA8" w:rsidRPr="00FB6DA8" w:rsidRDefault="00FB6DA8" w:rsidP="00FB6DA8">
      <w:pPr>
        <w:pStyle w:val="1"/>
        <w:numPr>
          <w:ilvl w:val="0"/>
          <w:numId w:val="3"/>
        </w:numPr>
        <w:tabs>
          <w:tab w:val="left" w:pos="634"/>
        </w:tabs>
        <w:spacing w:line="223" w:lineRule="auto"/>
        <w:jc w:val="both"/>
        <w:rPr>
          <w:sz w:val="24"/>
          <w:szCs w:val="24"/>
        </w:rPr>
      </w:pPr>
      <w:bookmarkStart w:id="13" w:name="bookmark28"/>
      <w:bookmarkEnd w:id="13"/>
      <w:proofErr w:type="spellStart"/>
      <w:r w:rsidRPr="00FB6DA8">
        <w:rPr>
          <w:color w:val="000000"/>
          <w:sz w:val="24"/>
          <w:szCs w:val="24"/>
        </w:rPr>
        <w:t>Мирумян</w:t>
      </w:r>
      <w:proofErr w:type="spellEnd"/>
      <w:r w:rsidRPr="00FB6DA8">
        <w:rPr>
          <w:color w:val="000000"/>
          <w:sz w:val="24"/>
          <w:szCs w:val="24"/>
        </w:rPr>
        <w:t xml:space="preserve">, А.Е. Социальные сети в системе массовой коммуникации [Электронный ресурс] / А.Е. </w:t>
      </w:r>
      <w:proofErr w:type="spellStart"/>
      <w:r w:rsidRPr="00FB6DA8">
        <w:rPr>
          <w:color w:val="000000"/>
          <w:sz w:val="24"/>
          <w:szCs w:val="24"/>
        </w:rPr>
        <w:t>Мирумян</w:t>
      </w:r>
      <w:proofErr w:type="spellEnd"/>
      <w:r w:rsidRPr="00FB6DA8">
        <w:rPr>
          <w:color w:val="000000"/>
          <w:sz w:val="24"/>
          <w:szCs w:val="24"/>
        </w:rPr>
        <w:t xml:space="preserve"> // Вестник АГУ - 2015. - №3. - С. 125-130. - URL: </w:t>
      </w:r>
      <w:hyperlink r:id="rId14" w:history="1">
        <w:r w:rsidRPr="00FB6DA8">
          <w:rPr>
            <w:color w:val="000000"/>
            <w:sz w:val="24"/>
            <w:szCs w:val="24"/>
          </w:rPr>
          <w:t>https://cyberleninka.rU/article/n/sotsialnye-seti-v-sisteme-massovoy-kommunikatsii</w:t>
        </w:r>
      </w:hyperlink>
      <w:r w:rsidRPr="00FB6DA8">
        <w:rPr>
          <w:color w:val="000000"/>
          <w:sz w:val="24"/>
          <w:szCs w:val="24"/>
        </w:rPr>
        <w:t xml:space="preserve"> (дата </w:t>
      </w:r>
      <w:r w:rsidRPr="00FB6DA8">
        <w:rPr>
          <w:color w:val="000000"/>
          <w:sz w:val="24"/>
          <w:szCs w:val="24"/>
        </w:rPr>
        <w:lastRenderedPageBreak/>
        <w:t>обращения 17.09.2023)</w:t>
      </w:r>
    </w:p>
    <w:p w14:paraId="65EA053D" w14:textId="77777777" w:rsidR="00FB6DA8" w:rsidRPr="00FB6DA8" w:rsidRDefault="00FB6DA8" w:rsidP="00FB6DA8">
      <w:pPr>
        <w:pStyle w:val="1"/>
        <w:numPr>
          <w:ilvl w:val="0"/>
          <w:numId w:val="3"/>
        </w:numPr>
        <w:tabs>
          <w:tab w:val="left" w:pos="620"/>
        </w:tabs>
        <w:spacing w:line="223" w:lineRule="auto"/>
        <w:ind w:firstLine="360"/>
        <w:jc w:val="both"/>
        <w:rPr>
          <w:sz w:val="24"/>
          <w:szCs w:val="24"/>
        </w:rPr>
      </w:pPr>
      <w:bookmarkStart w:id="14" w:name="bookmark29"/>
      <w:bookmarkEnd w:id="14"/>
      <w:r w:rsidRPr="00FB6DA8">
        <w:rPr>
          <w:color w:val="000000"/>
          <w:sz w:val="24"/>
          <w:szCs w:val="24"/>
        </w:rPr>
        <w:t>Мудрик, А.В. Введение в социальную педагогику: учебное пособие [Электронный ресурс] / А.В. Мудрик. - М.:</w:t>
      </w:r>
    </w:p>
    <w:p w14:paraId="5DD7E09B" w14:textId="77777777" w:rsidR="00FB6DA8" w:rsidRPr="00FB6DA8" w:rsidRDefault="00FB6DA8" w:rsidP="00FB6DA8">
      <w:pPr>
        <w:pStyle w:val="1"/>
        <w:tabs>
          <w:tab w:val="left" w:pos="6264"/>
          <w:tab w:val="left" w:pos="6960"/>
        </w:tabs>
        <w:spacing w:line="223" w:lineRule="auto"/>
        <w:ind w:firstLine="0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>Московский психолого-социальный институт, 2009.</w:t>
      </w:r>
      <w:r w:rsidRPr="00FB6DA8">
        <w:rPr>
          <w:color w:val="000000"/>
          <w:sz w:val="24"/>
          <w:szCs w:val="24"/>
        </w:rPr>
        <w:tab/>
        <w:t>-</w:t>
      </w:r>
      <w:r w:rsidRPr="00FB6DA8">
        <w:rPr>
          <w:color w:val="000000"/>
          <w:sz w:val="24"/>
          <w:szCs w:val="24"/>
        </w:rPr>
        <w:tab/>
        <w:t>568 с. - URL:</w:t>
      </w:r>
    </w:p>
    <w:p w14:paraId="3DD08648" w14:textId="77777777" w:rsidR="00FB6DA8" w:rsidRPr="00FB6DA8" w:rsidRDefault="00FB6DA8" w:rsidP="00FB6DA8">
      <w:pPr>
        <w:pStyle w:val="1"/>
        <w:spacing w:line="223" w:lineRule="auto"/>
        <w:ind w:firstLine="0"/>
        <w:jc w:val="both"/>
        <w:rPr>
          <w:sz w:val="24"/>
          <w:szCs w:val="24"/>
        </w:rPr>
      </w:pPr>
      <w:r w:rsidRPr="00FB6DA8">
        <w:rPr>
          <w:color w:val="000000"/>
          <w:sz w:val="24"/>
          <w:szCs w:val="24"/>
        </w:rPr>
        <w:t>http://lib.mgppu.ru/opacunicode/app/webroot/index.php?url=/notices/index/IdNotice:242530/Source:default# (дата обращения 17.09.2023)</w:t>
      </w:r>
    </w:p>
    <w:p w14:paraId="03BC482F" w14:textId="77777777" w:rsidR="00FB6DA8" w:rsidRPr="00FB6DA8" w:rsidRDefault="00FB6DA8" w:rsidP="00FB6DA8">
      <w:pPr>
        <w:pStyle w:val="1"/>
        <w:numPr>
          <w:ilvl w:val="0"/>
          <w:numId w:val="3"/>
        </w:numPr>
        <w:tabs>
          <w:tab w:val="left" w:pos="630"/>
        </w:tabs>
        <w:spacing w:line="223" w:lineRule="auto"/>
        <w:jc w:val="both"/>
        <w:rPr>
          <w:sz w:val="24"/>
          <w:szCs w:val="24"/>
        </w:rPr>
      </w:pPr>
      <w:bookmarkStart w:id="15" w:name="bookmark30"/>
      <w:bookmarkEnd w:id="15"/>
      <w:r w:rsidRPr="00FB6DA8">
        <w:rPr>
          <w:color w:val="000000"/>
          <w:sz w:val="24"/>
          <w:szCs w:val="24"/>
        </w:rPr>
        <w:t>Педагогические основы социализации молодежи в интернет-пространстве / М.С. Чванова, И.А. Киселева, А.А. Молчанов [и др.]. - Тамбов: Издательский дом «Державинский», 2019.</w:t>
      </w:r>
    </w:p>
    <w:p w14:paraId="6929E640" w14:textId="77777777" w:rsidR="00FB6DA8" w:rsidRPr="00FB6DA8" w:rsidRDefault="00FB6DA8" w:rsidP="00FB6DA8">
      <w:pPr>
        <w:pStyle w:val="1"/>
        <w:numPr>
          <w:ilvl w:val="0"/>
          <w:numId w:val="3"/>
        </w:numPr>
        <w:tabs>
          <w:tab w:val="left" w:pos="630"/>
        </w:tabs>
        <w:spacing w:line="223" w:lineRule="auto"/>
        <w:jc w:val="both"/>
        <w:rPr>
          <w:sz w:val="24"/>
          <w:szCs w:val="24"/>
        </w:rPr>
      </w:pPr>
      <w:bookmarkStart w:id="16" w:name="bookmark31"/>
      <w:bookmarkEnd w:id="16"/>
      <w:r w:rsidRPr="00FB6DA8">
        <w:rPr>
          <w:color w:val="000000"/>
          <w:sz w:val="24"/>
          <w:szCs w:val="24"/>
        </w:rPr>
        <w:t xml:space="preserve">Роль виртуальных социальных сетей в жизни современного школьника. Отчет по итогам НИР [Электронный ресурс] / </w:t>
      </w:r>
      <w:proofErr w:type="spellStart"/>
      <w:r w:rsidRPr="00FB6DA8">
        <w:rPr>
          <w:color w:val="000000"/>
          <w:sz w:val="24"/>
          <w:szCs w:val="24"/>
        </w:rPr>
        <w:t>Е.В.Аржаных</w:t>
      </w:r>
      <w:proofErr w:type="spellEnd"/>
      <w:r w:rsidRPr="00FB6DA8">
        <w:rPr>
          <w:color w:val="000000"/>
          <w:sz w:val="24"/>
          <w:szCs w:val="24"/>
        </w:rPr>
        <w:t xml:space="preserve">, </w:t>
      </w:r>
      <w:proofErr w:type="spellStart"/>
      <w:r w:rsidRPr="00FB6DA8">
        <w:rPr>
          <w:color w:val="000000"/>
          <w:sz w:val="24"/>
          <w:szCs w:val="24"/>
        </w:rPr>
        <w:t>И.В.Задорин</w:t>
      </w:r>
      <w:proofErr w:type="spellEnd"/>
      <w:r w:rsidRPr="00FB6DA8">
        <w:rPr>
          <w:color w:val="000000"/>
          <w:sz w:val="24"/>
          <w:szCs w:val="24"/>
        </w:rPr>
        <w:t xml:space="preserve">, </w:t>
      </w:r>
      <w:proofErr w:type="spellStart"/>
      <w:r w:rsidRPr="00FB6DA8">
        <w:rPr>
          <w:color w:val="000000"/>
          <w:sz w:val="24"/>
          <w:szCs w:val="24"/>
        </w:rPr>
        <w:t>Е.Ю.Колесникова</w:t>
      </w:r>
      <w:proofErr w:type="spellEnd"/>
      <w:r w:rsidRPr="00FB6DA8">
        <w:rPr>
          <w:color w:val="000000"/>
          <w:sz w:val="24"/>
          <w:szCs w:val="24"/>
        </w:rPr>
        <w:t xml:space="preserve"> и др. - М., 2014. - 107 с.</w:t>
      </w:r>
    </w:p>
    <w:p w14:paraId="0773016A" w14:textId="77777777" w:rsidR="00FB6DA8" w:rsidRPr="00FB6DA8" w:rsidRDefault="00FB6DA8" w:rsidP="00FB6DA8">
      <w:pPr>
        <w:pStyle w:val="1"/>
        <w:numPr>
          <w:ilvl w:val="0"/>
          <w:numId w:val="3"/>
        </w:numPr>
        <w:tabs>
          <w:tab w:val="left" w:pos="625"/>
        </w:tabs>
        <w:spacing w:line="223" w:lineRule="auto"/>
        <w:jc w:val="both"/>
        <w:rPr>
          <w:sz w:val="24"/>
          <w:szCs w:val="24"/>
        </w:rPr>
      </w:pPr>
      <w:bookmarkStart w:id="17" w:name="bookmark32"/>
      <w:bookmarkEnd w:id="17"/>
      <w:r w:rsidRPr="00FB6DA8">
        <w:rPr>
          <w:color w:val="000000"/>
          <w:sz w:val="24"/>
          <w:szCs w:val="24"/>
        </w:rPr>
        <w:t xml:space="preserve">Рубинштейн, С.Л. Основы общей психологии: учебное пособие [Электронный ресурс] / С.Л. Рубинштейн. - СПб.: Питер, 2012. - 720 с. - URL: </w:t>
      </w:r>
      <w:hyperlink r:id="rId15" w:history="1">
        <w:r w:rsidRPr="00FB6DA8">
          <w:rPr>
            <w:color w:val="000000"/>
            <w:sz w:val="24"/>
            <w:szCs w:val="24"/>
          </w:rPr>
          <w:t>http://yanko.lib.ru/books/psycho/rubinshteyn=osnovu_obzhey_psc.pdf</w:t>
        </w:r>
      </w:hyperlink>
      <w:r w:rsidRPr="00FB6DA8">
        <w:rPr>
          <w:color w:val="000000"/>
          <w:sz w:val="24"/>
          <w:szCs w:val="24"/>
        </w:rPr>
        <w:t xml:space="preserve"> (дата обращения 17.09.2023)</w:t>
      </w:r>
    </w:p>
    <w:p w14:paraId="620A0304" w14:textId="77777777" w:rsidR="00FB6DA8" w:rsidRPr="00FB6DA8" w:rsidRDefault="00FB6DA8" w:rsidP="00FB6DA8">
      <w:pPr>
        <w:pStyle w:val="1"/>
        <w:numPr>
          <w:ilvl w:val="0"/>
          <w:numId w:val="3"/>
        </w:numPr>
        <w:tabs>
          <w:tab w:val="left" w:pos="711"/>
        </w:tabs>
        <w:spacing w:line="223" w:lineRule="auto"/>
        <w:jc w:val="both"/>
        <w:rPr>
          <w:sz w:val="24"/>
          <w:szCs w:val="24"/>
        </w:rPr>
      </w:pPr>
      <w:bookmarkStart w:id="18" w:name="bookmark33"/>
      <w:bookmarkEnd w:id="18"/>
      <w:r w:rsidRPr="00FB6DA8">
        <w:rPr>
          <w:color w:val="000000"/>
          <w:sz w:val="24"/>
          <w:szCs w:val="24"/>
        </w:rPr>
        <w:t xml:space="preserve">Садыгова, Т.С. Социально-психологические функции социальных сетей [Электронный ресурс] / Т.С. Садыгова // Вектор науки ТГУ. - 2012. - №3 (10). - С. 192-194. - URL: </w:t>
      </w:r>
      <w:hyperlink r:id="rId16" w:history="1">
        <w:r w:rsidRPr="00FB6DA8">
          <w:rPr>
            <w:color w:val="000000"/>
            <w:sz w:val="24"/>
            <w:szCs w:val="24"/>
          </w:rPr>
          <w:t>https://www.elibrary.ru/item.asp7id</w:t>
        </w:r>
      </w:hyperlink>
      <w:r w:rsidRPr="00FB6DA8">
        <w:rPr>
          <w:color w:val="000000"/>
          <w:sz w:val="24"/>
          <w:szCs w:val="24"/>
        </w:rPr>
        <w:t xml:space="preserve"> (дата обращения 15.08.2023)</w:t>
      </w:r>
    </w:p>
    <w:p w14:paraId="3522A38B" w14:textId="77777777" w:rsidR="00FB6DA8" w:rsidRPr="00FB6DA8" w:rsidRDefault="00FB6DA8" w:rsidP="00FB6DA8">
      <w:pPr>
        <w:pStyle w:val="1"/>
        <w:numPr>
          <w:ilvl w:val="0"/>
          <w:numId w:val="3"/>
        </w:numPr>
        <w:tabs>
          <w:tab w:val="left" w:pos="692"/>
        </w:tabs>
        <w:spacing w:line="223" w:lineRule="auto"/>
        <w:ind w:firstLine="360"/>
        <w:jc w:val="both"/>
        <w:rPr>
          <w:sz w:val="24"/>
          <w:szCs w:val="24"/>
        </w:rPr>
      </w:pPr>
      <w:bookmarkStart w:id="19" w:name="bookmark34"/>
      <w:bookmarkEnd w:id="19"/>
      <w:r w:rsidRPr="00FB6DA8">
        <w:rPr>
          <w:color w:val="000000"/>
          <w:sz w:val="24"/>
          <w:szCs w:val="24"/>
        </w:rPr>
        <w:t xml:space="preserve">Социальные сети [Электронный ресурс]. -URL: </w:t>
      </w:r>
      <w:hyperlink r:id="rId17" w:history="1">
        <w:r w:rsidRPr="00FB6DA8">
          <w:rPr>
            <w:color w:val="000000"/>
            <w:sz w:val="24"/>
            <w:szCs w:val="24"/>
          </w:rPr>
          <w:t>https://www.likeni.ru/glossary/social-network/</w:t>
        </w:r>
      </w:hyperlink>
    </w:p>
    <w:p w14:paraId="0CE8E557" w14:textId="77777777" w:rsidR="00FB6DA8" w:rsidRPr="00FB6DA8" w:rsidRDefault="00FB6DA8" w:rsidP="00FB6DA8">
      <w:pPr>
        <w:pStyle w:val="1"/>
        <w:numPr>
          <w:ilvl w:val="0"/>
          <w:numId w:val="3"/>
        </w:numPr>
        <w:tabs>
          <w:tab w:val="left" w:pos="706"/>
        </w:tabs>
        <w:spacing w:after="380" w:line="223" w:lineRule="auto"/>
        <w:jc w:val="both"/>
        <w:rPr>
          <w:sz w:val="24"/>
          <w:szCs w:val="24"/>
        </w:rPr>
      </w:pPr>
      <w:bookmarkStart w:id="20" w:name="bookmark35"/>
      <w:bookmarkEnd w:id="20"/>
      <w:proofErr w:type="spellStart"/>
      <w:r w:rsidRPr="00FB6DA8">
        <w:rPr>
          <w:color w:val="000000"/>
          <w:sz w:val="24"/>
          <w:szCs w:val="24"/>
        </w:rPr>
        <w:t>Ходаев</w:t>
      </w:r>
      <w:proofErr w:type="spellEnd"/>
      <w:r w:rsidRPr="00FB6DA8">
        <w:rPr>
          <w:color w:val="000000"/>
          <w:sz w:val="24"/>
          <w:szCs w:val="24"/>
        </w:rPr>
        <w:t xml:space="preserve">, А.С. Особенности интернет-социализации подростков [Электронный ресурс]. - 2022. - URL: </w:t>
      </w:r>
      <w:hyperlink r:id="rId18" w:history="1">
        <w:r w:rsidRPr="00FB6DA8">
          <w:rPr>
            <w:color w:val="000000"/>
            <w:sz w:val="24"/>
            <w:szCs w:val="24"/>
          </w:rPr>
          <w:t>https://tsutmb.rU/nauka/internet-konferencii/2022/prepod_vyssh_shkoly/8/Hodaev.pdf</w:t>
        </w:r>
      </w:hyperlink>
      <w:r w:rsidRPr="00FB6DA8">
        <w:rPr>
          <w:color w:val="000000"/>
          <w:sz w:val="24"/>
          <w:szCs w:val="24"/>
        </w:rPr>
        <w:t xml:space="preserve"> (дата обращения 15.08.2023)</w:t>
      </w:r>
    </w:p>
    <w:p w14:paraId="72A368C6" w14:textId="77777777" w:rsidR="00FB6DA8" w:rsidRDefault="00FB6DA8" w:rsidP="00C50398">
      <w:pPr>
        <w:jc w:val="both"/>
      </w:pPr>
    </w:p>
    <w:sectPr w:rsidR="00FB6DA8" w:rsidSect="00EC1528">
      <w:pgSz w:w="11906" w:h="16838"/>
      <w:pgMar w:top="993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70DFC"/>
    <w:multiLevelType w:val="multilevel"/>
    <w:tmpl w:val="3D3C9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A434E"/>
    <w:multiLevelType w:val="multilevel"/>
    <w:tmpl w:val="8FC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71122"/>
    <w:multiLevelType w:val="multilevel"/>
    <w:tmpl w:val="CFE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98"/>
    <w:rsid w:val="002C282F"/>
    <w:rsid w:val="00685B86"/>
    <w:rsid w:val="00C50398"/>
    <w:rsid w:val="00EC1528"/>
    <w:rsid w:val="00FA3583"/>
    <w:rsid w:val="00FB233F"/>
    <w:rsid w:val="00FB6DA8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5F56"/>
  <w15:chartTrackingRefBased/>
  <w15:docId w15:val="{48558DC9-F312-4468-A830-0B0C3633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03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03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5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398"/>
    <w:rPr>
      <w:b/>
      <w:bCs/>
    </w:rPr>
  </w:style>
  <w:style w:type="character" w:styleId="a5">
    <w:name w:val="Hyperlink"/>
    <w:basedOn w:val="a0"/>
    <w:uiPriority w:val="99"/>
    <w:semiHidden/>
    <w:unhideWhenUsed/>
    <w:rsid w:val="00C50398"/>
    <w:rPr>
      <w:color w:val="0000FF"/>
      <w:u w:val="single"/>
    </w:rPr>
  </w:style>
  <w:style w:type="paragraph" w:styleId="a6">
    <w:name w:val="No Spacing"/>
    <w:uiPriority w:val="1"/>
    <w:qFormat/>
    <w:rsid w:val="00C50398"/>
    <w:pPr>
      <w:spacing w:after="0" w:line="240" w:lineRule="auto"/>
    </w:pPr>
  </w:style>
  <w:style w:type="character" w:customStyle="1" w:styleId="a7">
    <w:name w:val="Основной текст_"/>
    <w:basedOn w:val="a0"/>
    <w:link w:val="1"/>
    <w:rsid w:val="00FB6DA8"/>
    <w:rPr>
      <w:rFonts w:ascii="Times New Roman" w:eastAsia="Times New Roman" w:hAnsi="Times New Roman" w:cs="Times New Roman"/>
      <w:sz w:val="18"/>
      <w:szCs w:val="18"/>
    </w:rPr>
  </w:style>
  <w:style w:type="character" w:customStyle="1" w:styleId="10">
    <w:name w:val="Заголовок №1_"/>
    <w:basedOn w:val="a0"/>
    <w:link w:val="11"/>
    <w:rsid w:val="00FB6DA8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Основной текст1"/>
    <w:basedOn w:val="a"/>
    <w:link w:val="a7"/>
    <w:rsid w:val="00FB6DA8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a"/>
    <w:link w:val="10"/>
    <w:rsid w:val="00FB6DA8"/>
    <w:pPr>
      <w:widowControl w:val="0"/>
      <w:spacing w:after="90" w:line="226" w:lineRule="auto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marxists.org/russkij/vygotsky/cw/pdf/vol4.pdf" TargetMode="External"/><Relationship Id="rId18" Type="http://schemas.openxmlformats.org/officeDocument/2006/relationships/hyperlink" Target="https://tsutmb.rU/nauka/internet-konferencii/2022/prepod_vyssh_shkoly/8/Hodaev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cyberleninka.ru/article/n/sfera-obscheniya-podrostkov-kak-faktor-sotsializatsii-v-podrostkovom-vozraste" TargetMode="External"/><Relationship Id="rId17" Type="http://schemas.openxmlformats.org/officeDocument/2006/relationships/hyperlink" Target="https://www.likeni.ru/glossary/social-networ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item.asp7i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labirint.ru/books/162245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yanko.lib.ru/books/psycho/rubinshteyn=osnovu_obzhey_psc.pdf" TargetMode="External"/><Relationship Id="rId10" Type="http://schemas.openxmlformats.org/officeDocument/2006/relationships/hyperlink" Target="http://www.relarn.ru/human/pers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cyberleninka.rU/article/n/sotsialnye-seti-v-sisteme-massovoy-kommunika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3294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8</cp:revision>
  <dcterms:created xsi:type="dcterms:W3CDTF">2026-03-09T10:31:00Z</dcterms:created>
  <dcterms:modified xsi:type="dcterms:W3CDTF">2026-03-13T03:27:00Z</dcterms:modified>
</cp:coreProperties>
</file>